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5FAAA" w14:textId="4C5E07FE" w:rsidR="001B44C6" w:rsidRPr="00327F3D" w:rsidRDefault="004C490C" w:rsidP="00BE6BED">
      <w:pPr>
        <w:pStyle w:val="Heading2"/>
        <w:jc w:val="center"/>
        <w:rPr>
          <w:rFonts w:ascii="Times New Roman" w:hAnsi="Times New Roman" w:cs="Times New Roman"/>
          <w:i w:val="0"/>
          <w:color w:val="343434"/>
          <w:sz w:val="22"/>
          <w:szCs w:val="22"/>
        </w:rPr>
      </w:pPr>
      <w:r>
        <w:rPr>
          <w:rFonts w:ascii="Times New Roman" w:hAnsi="Times New Roman" w:cs="Times New Roman"/>
          <w:i w:val="0"/>
          <w:noProof/>
          <w:color w:val="343434"/>
          <w:sz w:val="22"/>
          <w:szCs w:val="22"/>
        </w:rPr>
        <w:drawing>
          <wp:inline distT="0" distB="0" distL="0" distR="0" wp14:anchorId="4E658320" wp14:editId="4D210FD2">
            <wp:extent cx="1272540" cy="12725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LD MBTS Se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2540" cy="1272540"/>
                    </a:xfrm>
                    <a:prstGeom prst="rect">
                      <a:avLst/>
                    </a:prstGeom>
                  </pic:spPr>
                </pic:pic>
              </a:graphicData>
            </a:graphic>
          </wp:inline>
        </w:drawing>
      </w:r>
    </w:p>
    <w:p w14:paraId="185B012C" w14:textId="2274335F" w:rsidR="00392FFC" w:rsidRDefault="00B45B96" w:rsidP="006D46A4">
      <w:pPr>
        <w:pStyle w:val="Heading2"/>
        <w:spacing w:after="0"/>
        <w:jc w:val="center"/>
        <w:rPr>
          <w:rFonts w:ascii="Times New Roman" w:hAnsi="Times New Roman" w:cs="Times New Roman"/>
          <w:i w:val="0"/>
          <w:color w:val="000000" w:themeColor="text1"/>
          <w:sz w:val="24"/>
          <w:szCs w:val="24"/>
        </w:rPr>
      </w:pPr>
      <w:r w:rsidRPr="00B1095F">
        <w:rPr>
          <w:rFonts w:ascii="Times New Roman" w:hAnsi="Times New Roman" w:cs="Times New Roman"/>
          <w:i w:val="0"/>
          <w:color w:val="000000" w:themeColor="text1"/>
          <w:sz w:val="24"/>
          <w:szCs w:val="24"/>
        </w:rPr>
        <w:t xml:space="preserve">MN </w:t>
      </w:r>
      <w:r w:rsidR="000E30F9">
        <w:rPr>
          <w:rFonts w:ascii="Times New Roman" w:hAnsi="Times New Roman" w:cs="Times New Roman"/>
          <w:i w:val="0"/>
          <w:color w:val="000000" w:themeColor="text1"/>
          <w:sz w:val="24"/>
          <w:szCs w:val="24"/>
        </w:rPr>
        <w:t xml:space="preserve">5475 Personal Leadership </w:t>
      </w:r>
      <w:r w:rsidR="00885DA1">
        <w:rPr>
          <w:rFonts w:ascii="Times New Roman" w:hAnsi="Times New Roman" w:cs="Times New Roman"/>
          <w:i w:val="0"/>
          <w:color w:val="000000" w:themeColor="text1"/>
          <w:sz w:val="24"/>
          <w:szCs w:val="24"/>
        </w:rPr>
        <w:t>P</w:t>
      </w:r>
      <w:r w:rsidR="000E30F9">
        <w:rPr>
          <w:rFonts w:ascii="Times New Roman" w:hAnsi="Times New Roman" w:cs="Times New Roman"/>
          <w:i w:val="0"/>
          <w:color w:val="000000" w:themeColor="text1"/>
          <w:sz w:val="24"/>
          <w:szCs w:val="24"/>
        </w:rPr>
        <w:t xml:space="preserve">racticum: </w:t>
      </w:r>
      <w:r w:rsidR="00C26E36">
        <w:rPr>
          <w:rFonts w:ascii="Times New Roman" w:hAnsi="Times New Roman" w:cs="Times New Roman"/>
          <w:i w:val="0"/>
          <w:color w:val="000000" w:themeColor="text1"/>
          <w:sz w:val="24"/>
          <w:szCs w:val="24"/>
        </w:rPr>
        <w:t>Salt Network Conference Syllabus</w:t>
      </w:r>
    </w:p>
    <w:p w14:paraId="177D8B1B" w14:textId="77777777" w:rsidR="00516C01" w:rsidRPr="00B1095F" w:rsidRDefault="00516C01" w:rsidP="00516C01">
      <w:pPr>
        <w:ind w:left="3240" w:hanging="3240"/>
        <w:jc w:val="center"/>
        <w:rPr>
          <w:color w:val="000000" w:themeColor="text1"/>
        </w:rPr>
      </w:pPr>
      <w:r w:rsidRPr="00B1095F">
        <w:rPr>
          <w:color w:val="000000" w:themeColor="text1"/>
        </w:rPr>
        <w:t>Class time</w:t>
      </w:r>
      <w:r>
        <w:rPr>
          <w:color w:val="000000" w:themeColor="text1"/>
        </w:rPr>
        <w:t xml:space="preserve">: </w:t>
      </w:r>
      <w:r w:rsidRPr="00DE1E99">
        <w:rPr>
          <w:color w:val="000000" w:themeColor="text1"/>
        </w:rPr>
        <w:t xml:space="preserve">January </w:t>
      </w:r>
      <w:r>
        <w:rPr>
          <w:color w:val="000000" w:themeColor="text1"/>
        </w:rPr>
        <w:t>2-4, 2026</w:t>
      </w:r>
    </w:p>
    <w:p w14:paraId="4C116167" w14:textId="77777777" w:rsidR="006D46A4" w:rsidRPr="00B1095F" w:rsidRDefault="006D46A4" w:rsidP="006D46A4">
      <w:pPr>
        <w:ind w:left="3240" w:hanging="3240"/>
        <w:jc w:val="center"/>
        <w:rPr>
          <w:color w:val="000000" w:themeColor="text1"/>
        </w:rPr>
      </w:pPr>
      <w:r w:rsidRPr="00B1095F">
        <w:rPr>
          <w:color w:val="000000" w:themeColor="text1"/>
        </w:rPr>
        <w:t>3 credit hours</w:t>
      </w:r>
    </w:p>
    <w:p w14:paraId="51D296AA" w14:textId="77777777" w:rsidR="006D46A4" w:rsidRPr="00B1095F" w:rsidRDefault="006D46A4" w:rsidP="006D46A4">
      <w:pPr>
        <w:ind w:left="3240" w:hanging="3240"/>
        <w:jc w:val="center"/>
        <w:rPr>
          <w:b/>
          <w:color w:val="000000" w:themeColor="text1"/>
        </w:rPr>
      </w:pPr>
      <w:r>
        <w:rPr>
          <w:color w:val="000000" w:themeColor="text1"/>
        </w:rPr>
        <w:t>Winter 2026</w:t>
      </w:r>
      <w:r w:rsidRPr="00B1095F">
        <w:rPr>
          <w:b/>
          <w:color w:val="000000" w:themeColor="text1"/>
        </w:rPr>
        <w:br/>
      </w:r>
    </w:p>
    <w:p w14:paraId="16EAE754" w14:textId="77777777" w:rsidR="006D46A4" w:rsidRPr="00B1095F" w:rsidRDefault="006D46A4" w:rsidP="006D46A4">
      <w:pPr>
        <w:rPr>
          <w:b/>
          <w:color w:val="000000" w:themeColor="text1"/>
        </w:rPr>
      </w:pPr>
      <w:r w:rsidRPr="00B1095F">
        <w:rPr>
          <w:b/>
          <w:color w:val="000000" w:themeColor="text1"/>
        </w:rPr>
        <w:t>I. Professor and Class Information</w:t>
      </w:r>
    </w:p>
    <w:p w14:paraId="4CB946C0" w14:textId="77777777" w:rsidR="006D46A4" w:rsidRPr="00B1095F" w:rsidRDefault="006D46A4" w:rsidP="006D46A4">
      <w:pPr>
        <w:pStyle w:val="ListParagraph"/>
        <w:ind w:left="1080"/>
        <w:rPr>
          <w:b/>
          <w:color w:val="000000" w:themeColor="text1"/>
        </w:rPr>
      </w:pPr>
    </w:p>
    <w:p w14:paraId="7ADC074B" w14:textId="77777777" w:rsidR="006D46A4" w:rsidRPr="002B2633" w:rsidRDefault="006D46A4" w:rsidP="006D46A4">
      <w:pPr>
        <w:ind w:left="2160" w:hanging="2160"/>
        <w:rPr>
          <w:bCs/>
          <w:color w:val="000000" w:themeColor="text1"/>
        </w:rPr>
      </w:pPr>
      <w:r w:rsidRPr="00B1095F">
        <w:rPr>
          <w:bCs/>
          <w:color w:val="000000" w:themeColor="text1"/>
          <w:u w:val="single"/>
        </w:rPr>
        <w:t>Professor</w:t>
      </w:r>
      <w:r w:rsidRPr="00B1095F">
        <w:rPr>
          <w:bCs/>
          <w:color w:val="000000" w:themeColor="text1"/>
        </w:rPr>
        <w:t xml:space="preserve">:   </w:t>
      </w:r>
      <w:r w:rsidRPr="00B1095F">
        <w:rPr>
          <w:bCs/>
          <w:color w:val="000000" w:themeColor="text1"/>
        </w:rPr>
        <w:tab/>
      </w:r>
    </w:p>
    <w:p w14:paraId="6610B664" w14:textId="77777777" w:rsidR="006D46A4" w:rsidRPr="00B1095F" w:rsidRDefault="006D46A4" w:rsidP="006D46A4">
      <w:pPr>
        <w:rPr>
          <w:color w:val="000000" w:themeColor="text1"/>
        </w:rPr>
      </w:pPr>
      <w:r w:rsidRPr="00B1095F">
        <w:rPr>
          <w:color w:val="000000" w:themeColor="text1"/>
          <w:u w:val="single"/>
        </w:rPr>
        <w:t>Office Location</w:t>
      </w:r>
      <w:r>
        <w:rPr>
          <w:color w:val="000000" w:themeColor="text1"/>
        </w:rPr>
        <w:t xml:space="preserve">: </w:t>
      </w:r>
      <w:r>
        <w:rPr>
          <w:color w:val="000000" w:themeColor="text1"/>
        </w:rPr>
        <w:tab/>
      </w:r>
      <w:r w:rsidRPr="00B1095F">
        <w:rPr>
          <w:color w:val="000000" w:themeColor="text1"/>
        </w:rPr>
        <w:tab/>
      </w:r>
      <w:r w:rsidRPr="00B1095F">
        <w:rPr>
          <w:color w:val="000000" w:themeColor="text1"/>
        </w:rPr>
        <w:tab/>
      </w:r>
      <w:r w:rsidRPr="00B1095F">
        <w:rPr>
          <w:color w:val="000000" w:themeColor="text1"/>
        </w:rPr>
        <w:tab/>
      </w:r>
    </w:p>
    <w:p w14:paraId="2A31F4C5" w14:textId="77777777" w:rsidR="006D46A4" w:rsidRPr="00B1095F" w:rsidRDefault="006D46A4" w:rsidP="006D46A4">
      <w:pPr>
        <w:rPr>
          <w:color w:val="000000" w:themeColor="text1"/>
        </w:rPr>
      </w:pPr>
      <w:r w:rsidRPr="00B1095F">
        <w:rPr>
          <w:color w:val="000000" w:themeColor="text1"/>
          <w:u w:val="single"/>
        </w:rPr>
        <w:t>Office Phone</w:t>
      </w:r>
      <w:r w:rsidRPr="00B1095F">
        <w:rPr>
          <w:color w:val="000000" w:themeColor="text1"/>
        </w:rPr>
        <w:t xml:space="preserve">: </w:t>
      </w:r>
      <w:r>
        <w:rPr>
          <w:color w:val="000000" w:themeColor="text1"/>
        </w:rPr>
        <w:tab/>
      </w:r>
      <w:r>
        <w:rPr>
          <w:color w:val="000000" w:themeColor="text1"/>
        </w:rPr>
        <w:tab/>
      </w:r>
    </w:p>
    <w:p w14:paraId="5987E642" w14:textId="77777777" w:rsidR="006D46A4" w:rsidRPr="00B1095F" w:rsidRDefault="006D46A4" w:rsidP="006D46A4">
      <w:pPr>
        <w:rPr>
          <w:color w:val="000000" w:themeColor="text1"/>
          <w:u w:val="single"/>
        </w:rPr>
      </w:pPr>
      <w:r w:rsidRPr="00B1095F">
        <w:rPr>
          <w:color w:val="000000" w:themeColor="text1"/>
          <w:u w:val="single"/>
        </w:rPr>
        <w:t>Assistant</w:t>
      </w:r>
      <w:r w:rsidRPr="00B1095F">
        <w:rPr>
          <w:color w:val="000000" w:themeColor="text1"/>
        </w:rPr>
        <w:t xml:space="preserve">:  </w:t>
      </w:r>
      <w:r w:rsidRPr="00B1095F">
        <w:rPr>
          <w:color w:val="000000" w:themeColor="text1"/>
        </w:rPr>
        <w:tab/>
      </w:r>
      <w:r w:rsidRPr="00B1095F">
        <w:rPr>
          <w:color w:val="000000" w:themeColor="text1"/>
        </w:rPr>
        <w:tab/>
      </w:r>
    </w:p>
    <w:p w14:paraId="4BE795A1" w14:textId="4D9950C3" w:rsidR="006D46A4" w:rsidRPr="006D46A4" w:rsidRDefault="006D46A4" w:rsidP="006D46A4">
      <w:pPr>
        <w:sectPr w:rsidR="006D46A4" w:rsidRPr="006D46A4" w:rsidSect="00A1787C">
          <w:headerReference w:type="default" r:id="rId12"/>
          <w:footerReference w:type="even" r:id="rId13"/>
          <w:pgSz w:w="12240" w:h="15840"/>
          <w:pgMar w:top="1440" w:right="1440" w:bottom="1440" w:left="1440" w:header="720" w:footer="720" w:gutter="0"/>
          <w:cols w:space="720"/>
          <w:formProt w:val="0"/>
          <w:titlePg/>
          <w:docGrid w:linePitch="360"/>
        </w:sectPr>
      </w:pPr>
      <w:r w:rsidRPr="00B1095F">
        <w:rPr>
          <w:color w:val="000000" w:themeColor="text1"/>
          <w:u w:val="single"/>
        </w:rPr>
        <w:t>MBTS Email</w:t>
      </w:r>
      <w:r w:rsidRPr="00B1095F">
        <w:rPr>
          <w:color w:val="000000" w:themeColor="text1"/>
        </w:rPr>
        <w:t xml:space="preserve">:  </w:t>
      </w:r>
    </w:p>
    <w:p w14:paraId="41A5764C" w14:textId="4B4908E8" w:rsidR="00206EFB" w:rsidRPr="00B1095F" w:rsidRDefault="00206EFB" w:rsidP="00910B67">
      <w:pPr>
        <w:ind w:left="720" w:firstLine="720"/>
        <w:rPr>
          <w:color w:val="000000" w:themeColor="text1"/>
        </w:rPr>
      </w:pPr>
    </w:p>
    <w:p w14:paraId="3869D961" w14:textId="77777777" w:rsidR="0072550D" w:rsidRPr="00B1095F" w:rsidRDefault="0072550D" w:rsidP="00C60CA4">
      <w:pPr>
        <w:pStyle w:val="BodyTextIndent"/>
        <w:ind w:left="0"/>
        <w:jc w:val="both"/>
        <w:rPr>
          <w:b/>
          <w:color w:val="000000" w:themeColor="text1"/>
        </w:rPr>
        <w:sectPr w:rsidR="0072550D" w:rsidRPr="00B1095F" w:rsidSect="00392FFC">
          <w:type w:val="continuous"/>
          <w:pgSz w:w="12240" w:h="15840"/>
          <w:pgMar w:top="1440" w:right="1440" w:bottom="1440" w:left="1440" w:header="720" w:footer="720" w:gutter="0"/>
          <w:cols w:space="720"/>
          <w:titlePg/>
          <w:docGrid w:linePitch="360"/>
        </w:sectPr>
      </w:pPr>
    </w:p>
    <w:p w14:paraId="376B37CF" w14:textId="64A566E9" w:rsidR="004B2219" w:rsidRPr="00B1095F" w:rsidRDefault="004B2219" w:rsidP="00C60CA4">
      <w:pPr>
        <w:pStyle w:val="BodyTextIndent"/>
        <w:ind w:left="0"/>
        <w:jc w:val="both"/>
        <w:rPr>
          <w:b/>
          <w:color w:val="000000" w:themeColor="text1"/>
        </w:rPr>
      </w:pPr>
      <w:r w:rsidRPr="00B1095F">
        <w:rPr>
          <w:b/>
          <w:color w:val="000000" w:themeColor="text1"/>
        </w:rPr>
        <w:t xml:space="preserve">II. </w:t>
      </w:r>
      <w:r w:rsidR="00371134" w:rsidRPr="00B1095F">
        <w:rPr>
          <w:b/>
          <w:color w:val="000000" w:themeColor="text1"/>
        </w:rPr>
        <w:t>Course Description</w:t>
      </w:r>
    </w:p>
    <w:p w14:paraId="2748C9A2" w14:textId="77777777" w:rsidR="004B2219" w:rsidRPr="00B1095F" w:rsidRDefault="004B2219" w:rsidP="00C60CA4">
      <w:pPr>
        <w:pStyle w:val="BodyTextIndent"/>
        <w:ind w:left="0"/>
        <w:jc w:val="both"/>
        <w:rPr>
          <w:color w:val="000000" w:themeColor="text1"/>
        </w:rPr>
      </w:pPr>
    </w:p>
    <w:p w14:paraId="757DEC41" w14:textId="6BB34333" w:rsidR="005E3313" w:rsidRPr="00B1095F" w:rsidRDefault="00962A84" w:rsidP="00C60CA4">
      <w:pPr>
        <w:pStyle w:val="BodyTextIndent"/>
        <w:ind w:left="0"/>
        <w:jc w:val="both"/>
        <w:rPr>
          <w:color w:val="000000" w:themeColor="text1"/>
        </w:rPr>
      </w:pPr>
      <w:r w:rsidRPr="00B1095F">
        <w:rPr>
          <w:color w:val="000000" w:themeColor="text1"/>
        </w:rPr>
        <w:t>A</w:t>
      </w:r>
      <w:r w:rsidR="00B45B96" w:rsidRPr="00B1095F">
        <w:rPr>
          <w:color w:val="000000" w:themeColor="text1"/>
        </w:rPr>
        <w:t>n opportunity to develop fundamental understanding and skill in Christian Leadership in a local church or ministry setting</w:t>
      </w:r>
      <w:r w:rsidR="005E3313" w:rsidRPr="00B1095F">
        <w:rPr>
          <w:color w:val="000000" w:themeColor="text1"/>
        </w:rPr>
        <w:cr/>
      </w:r>
    </w:p>
    <w:p w14:paraId="0FB5E22D" w14:textId="77777777" w:rsidR="00371134" w:rsidRPr="00B1095F" w:rsidRDefault="00371134" w:rsidP="00910B67">
      <w:pPr>
        <w:tabs>
          <w:tab w:val="left" w:pos="1575"/>
        </w:tabs>
        <w:rPr>
          <w:b/>
          <w:color w:val="000000" w:themeColor="text1"/>
        </w:rPr>
      </w:pPr>
      <w:r w:rsidRPr="00B1095F">
        <w:rPr>
          <w:b/>
          <w:color w:val="000000" w:themeColor="text1"/>
        </w:rPr>
        <w:t>III. Course Objectives</w:t>
      </w:r>
    </w:p>
    <w:p w14:paraId="57058132" w14:textId="4FB283BB" w:rsidR="00206EFB" w:rsidRPr="00B1095F" w:rsidRDefault="00910B67" w:rsidP="00910B67">
      <w:pPr>
        <w:tabs>
          <w:tab w:val="left" w:pos="1575"/>
        </w:tabs>
        <w:rPr>
          <w:b/>
          <w:bCs/>
          <w:color w:val="000000" w:themeColor="text1"/>
        </w:rPr>
      </w:pPr>
      <w:r w:rsidRPr="00B1095F">
        <w:rPr>
          <w:b/>
          <w:bCs/>
          <w:color w:val="000000" w:themeColor="text1"/>
        </w:rPr>
        <w:tab/>
      </w:r>
    </w:p>
    <w:p w14:paraId="6C1E9B52" w14:textId="4AE1A8DD" w:rsidR="00371134" w:rsidRPr="00B1095F" w:rsidRDefault="00910B67" w:rsidP="00371134">
      <w:pPr>
        <w:tabs>
          <w:tab w:val="left" w:pos="1575"/>
        </w:tabs>
        <w:rPr>
          <w:color w:val="000000" w:themeColor="text1"/>
        </w:rPr>
      </w:pPr>
      <w:r w:rsidRPr="00B1095F">
        <w:rPr>
          <w:color w:val="000000" w:themeColor="text1"/>
        </w:rPr>
        <w:t xml:space="preserve">Students who complete this course </w:t>
      </w:r>
      <w:r w:rsidR="00251D41" w:rsidRPr="00B1095F">
        <w:rPr>
          <w:color w:val="000000" w:themeColor="text1"/>
        </w:rPr>
        <w:t>will</w:t>
      </w:r>
      <w:r w:rsidRPr="00B1095F">
        <w:rPr>
          <w:color w:val="000000" w:themeColor="text1"/>
        </w:rPr>
        <w:t xml:space="preserve"> be able to:</w:t>
      </w:r>
      <w:r w:rsidR="00B45992" w:rsidRPr="00B1095F">
        <w:rPr>
          <w:color w:val="000000" w:themeColor="text1"/>
        </w:rPr>
        <w:t xml:space="preserve">  </w:t>
      </w:r>
    </w:p>
    <w:p w14:paraId="1592CAB3" w14:textId="77777777" w:rsidR="00A36AD5" w:rsidRPr="00B1095F" w:rsidRDefault="00A36AD5" w:rsidP="00371134">
      <w:pPr>
        <w:tabs>
          <w:tab w:val="left" w:pos="1575"/>
        </w:tabs>
        <w:rPr>
          <w:color w:val="000000" w:themeColor="text1"/>
        </w:rPr>
      </w:pPr>
    </w:p>
    <w:p w14:paraId="61C803AF" w14:textId="51423B6C" w:rsidR="00251D41" w:rsidRPr="00B1095F" w:rsidRDefault="00251D41" w:rsidP="00371134">
      <w:pPr>
        <w:tabs>
          <w:tab w:val="left" w:pos="1575"/>
        </w:tabs>
        <w:rPr>
          <w:color w:val="000000" w:themeColor="text1"/>
        </w:rPr>
      </w:pPr>
      <w:r w:rsidRPr="00B1095F">
        <w:rPr>
          <w:color w:val="000000" w:themeColor="text1"/>
        </w:rPr>
        <w:t>Standard Objectives</w:t>
      </w:r>
    </w:p>
    <w:p w14:paraId="3E7C7EAB" w14:textId="401B3B07" w:rsidR="00AA37EE" w:rsidRPr="00B1095F" w:rsidRDefault="00B45B96" w:rsidP="00AA37EE">
      <w:pPr>
        <w:pStyle w:val="ListParagraph"/>
        <w:numPr>
          <w:ilvl w:val="0"/>
          <w:numId w:val="38"/>
        </w:numPr>
        <w:contextualSpacing/>
        <w:rPr>
          <w:color w:val="000000" w:themeColor="text1"/>
        </w:rPr>
      </w:pPr>
      <w:r w:rsidRPr="00B1095F">
        <w:rPr>
          <w:color w:val="000000" w:themeColor="text1"/>
        </w:rPr>
        <w:t>Develop a general and practical awareness of the various leadership skills necessary to support the church’s understanding of the doctrine of salvation</w:t>
      </w:r>
    </w:p>
    <w:p w14:paraId="491428A8" w14:textId="7F17095E" w:rsidR="00AA37EE" w:rsidRPr="00B1095F" w:rsidRDefault="00B45B96" w:rsidP="00AA37EE">
      <w:pPr>
        <w:pStyle w:val="ListParagraph"/>
        <w:numPr>
          <w:ilvl w:val="0"/>
          <w:numId w:val="38"/>
        </w:numPr>
        <w:contextualSpacing/>
        <w:rPr>
          <w:color w:val="000000" w:themeColor="text1"/>
        </w:rPr>
      </w:pPr>
      <w:r w:rsidRPr="00B1095F">
        <w:rPr>
          <w:color w:val="000000" w:themeColor="text1"/>
        </w:rPr>
        <w:t xml:space="preserve">Develop and gain basic knowledge of biblical texts and theological arguments for the doctrine of salvation required of a church </w:t>
      </w:r>
      <w:proofErr w:type="gramStart"/>
      <w:r w:rsidRPr="00B1095F">
        <w:rPr>
          <w:color w:val="000000" w:themeColor="text1"/>
        </w:rPr>
        <w:t>leaders</w:t>
      </w:r>
      <w:proofErr w:type="gramEnd"/>
    </w:p>
    <w:p w14:paraId="25689A43" w14:textId="18594DA8" w:rsidR="00AA37EE" w:rsidRPr="00B1095F" w:rsidRDefault="00B45B96" w:rsidP="00AA37EE">
      <w:pPr>
        <w:pStyle w:val="ListParagraph"/>
        <w:numPr>
          <w:ilvl w:val="0"/>
          <w:numId w:val="38"/>
        </w:numPr>
        <w:contextualSpacing/>
        <w:rPr>
          <w:color w:val="000000" w:themeColor="text1"/>
        </w:rPr>
      </w:pPr>
      <w:r w:rsidRPr="00B1095F">
        <w:rPr>
          <w:color w:val="000000" w:themeColor="text1"/>
        </w:rPr>
        <w:t>Apply Biblical concepts of the work of church leaders to local church practice</w:t>
      </w:r>
    </w:p>
    <w:p w14:paraId="59BA19E5" w14:textId="64B2C117" w:rsidR="00D34570" w:rsidRPr="00B1095F" w:rsidRDefault="00B45B96" w:rsidP="00A36AD5">
      <w:pPr>
        <w:pStyle w:val="ListParagraph"/>
        <w:numPr>
          <w:ilvl w:val="0"/>
          <w:numId w:val="38"/>
        </w:numPr>
        <w:tabs>
          <w:tab w:val="left" w:pos="1575"/>
        </w:tabs>
        <w:rPr>
          <w:color w:val="000000" w:themeColor="text1"/>
        </w:rPr>
      </w:pPr>
      <w:r w:rsidRPr="00B1095F">
        <w:rPr>
          <w:color w:val="000000" w:themeColor="text1"/>
        </w:rPr>
        <w:t>Attend and reflect on the ideas gleaned from the conference/trip</w:t>
      </w:r>
    </w:p>
    <w:p w14:paraId="33B25D95" w14:textId="77777777" w:rsidR="00392FFC" w:rsidRPr="00B1095F" w:rsidRDefault="00392FFC" w:rsidP="00371134">
      <w:pPr>
        <w:tabs>
          <w:tab w:val="left" w:pos="1575"/>
        </w:tabs>
        <w:rPr>
          <w:color w:val="000000" w:themeColor="text1"/>
        </w:rPr>
        <w:sectPr w:rsidR="00392FFC" w:rsidRPr="00B1095F" w:rsidSect="0072550D">
          <w:type w:val="continuous"/>
          <w:pgSz w:w="12240" w:h="15840"/>
          <w:pgMar w:top="1440" w:right="1440" w:bottom="1440" w:left="1440" w:header="720" w:footer="720" w:gutter="0"/>
          <w:cols w:space="720"/>
          <w:titlePg/>
          <w:docGrid w:linePitch="360"/>
        </w:sectPr>
      </w:pPr>
    </w:p>
    <w:p w14:paraId="5472DD62" w14:textId="77777777" w:rsidR="00F23FD6" w:rsidRPr="00B1095F" w:rsidRDefault="00F23FD6" w:rsidP="00F23FD6">
      <w:pPr>
        <w:tabs>
          <w:tab w:val="left" w:pos="1575"/>
        </w:tabs>
        <w:rPr>
          <w:color w:val="000000" w:themeColor="text1"/>
        </w:rPr>
      </w:pPr>
    </w:p>
    <w:p w14:paraId="6671BEC4" w14:textId="7CACB291" w:rsidR="00013D91" w:rsidRPr="00B1095F" w:rsidRDefault="00371134" w:rsidP="00371134">
      <w:pPr>
        <w:rPr>
          <w:b/>
          <w:color w:val="000000" w:themeColor="text1"/>
        </w:rPr>
      </w:pPr>
      <w:r w:rsidRPr="00B1095F">
        <w:rPr>
          <w:b/>
          <w:color w:val="000000" w:themeColor="text1"/>
        </w:rPr>
        <w:t>IV. Textbooks and Required Reading</w:t>
      </w:r>
    </w:p>
    <w:p w14:paraId="39293395" w14:textId="77777777" w:rsidR="00371134" w:rsidRPr="00B1095F" w:rsidRDefault="00371134" w:rsidP="00BE6BED">
      <w:pPr>
        <w:rPr>
          <w:b/>
          <w:bCs/>
          <w:color w:val="000000" w:themeColor="text1"/>
        </w:rPr>
      </w:pPr>
    </w:p>
    <w:p w14:paraId="56BD6C63" w14:textId="77777777" w:rsidR="00392FFC" w:rsidRPr="00B1095F" w:rsidRDefault="00392FFC" w:rsidP="00BE6BED">
      <w:pPr>
        <w:keepNext/>
        <w:rPr>
          <w:b/>
          <w:bCs/>
          <w:color w:val="000000" w:themeColor="text1"/>
        </w:rPr>
        <w:sectPr w:rsidR="00392FFC" w:rsidRPr="00B1095F" w:rsidSect="0072550D">
          <w:type w:val="continuous"/>
          <w:pgSz w:w="12240" w:h="15840"/>
          <w:pgMar w:top="1440" w:right="1440" w:bottom="1440" w:left="1440" w:header="720" w:footer="720" w:gutter="0"/>
          <w:cols w:space="720"/>
          <w:formProt w:val="0"/>
          <w:titlePg/>
          <w:docGrid w:linePitch="360"/>
        </w:sectPr>
      </w:pPr>
    </w:p>
    <w:p w14:paraId="532D752E" w14:textId="77777777" w:rsidR="00251D41" w:rsidRPr="00B1095F" w:rsidRDefault="00251D41" w:rsidP="00251D41">
      <w:pPr>
        <w:rPr>
          <w:color w:val="000000" w:themeColor="text1"/>
        </w:rPr>
      </w:pPr>
      <w:r w:rsidRPr="00B1095F">
        <w:rPr>
          <w:bCs/>
          <w:color w:val="000000" w:themeColor="text1"/>
        </w:rPr>
        <w:t>Required Texts and Readings:</w:t>
      </w:r>
      <w:r w:rsidRPr="00B1095F">
        <w:rPr>
          <w:color w:val="000000" w:themeColor="text1"/>
        </w:rPr>
        <w:t xml:space="preserve">  </w:t>
      </w:r>
    </w:p>
    <w:p w14:paraId="2342C287" w14:textId="77777777" w:rsidR="00251D41" w:rsidRPr="00B1095F" w:rsidRDefault="00251D41" w:rsidP="00296163">
      <w:pPr>
        <w:rPr>
          <w:b/>
          <w:color w:val="000000" w:themeColor="text1"/>
        </w:rPr>
      </w:pPr>
    </w:p>
    <w:p w14:paraId="01D61D97" w14:textId="77777777" w:rsidR="007F421B" w:rsidRPr="00655ABF" w:rsidRDefault="007F421B" w:rsidP="007F421B">
      <w:pPr>
        <w:rPr>
          <w:color w:val="000000" w:themeColor="text1"/>
        </w:rPr>
      </w:pPr>
      <w:r w:rsidRPr="00655ABF">
        <w:rPr>
          <w:color w:val="000000" w:themeColor="text1"/>
        </w:rPr>
        <w:t xml:space="preserve">Drucker, Peter F. </w:t>
      </w:r>
      <w:r w:rsidRPr="00655ABF">
        <w:rPr>
          <w:i/>
          <w:color w:val="000000" w:themeColor="text1"/>
        </w:rPr>
        <w:t xml:space="preserve">The Effective Executive: The Definitive Guide to Getting the Right Things Done. </w:t>
      </w:r>
      <w:r w:rsidRPr="00655ABF">
        <w:rPr>
          <w:color w:val="000000" w:themeColor="text1"/>
        </w:rPr>
        <w:t>HarperCollins Publishers, New York, NY, 2006. 978-0-06-083345-9. $16.99.</w:t>
      </w:r>
    </w:p>
    <w:p w14:paraId="0E39D88A" w14:textId="77777777" w:rsidR="007F421B" w:rsidRPr="00655ABF" w:rsidRDefault="007F421B" w:rsidP="007F421B">
      <w:pPr>
        <w:rPr>
          <w:i/>
          <w:color w:val="000000" w:themeColor="text1"/>
        </w:rPr>
      </w:pPr>
    </w:p>
    <w:p w14:paraId="5C34DFD4" w14:textId="77777777" w:rsidR="007F421B" w:rsidRPr="00655ABF" w:rsidRDefault="007F421B" w:rsidP="007F421B">
      <w:pPr>
        <w:rPr>
          <w:color w:val="000000" w:themeColor="text1"/>
        </w:rPr>
      </w:pPr>
      <w:r w:rsidRPr="00655ABF">
        <w:rPr>
          <w:color w:val="000000" w:themeColor="text1"/>
        </w:rPr>
        <w:lastRenderedPageBreak/>
        <w:t xml:space="preserve">Mohler, Albert. </w:t>
      </w:r>
      <w:r w:rsidRPr="00655ABF">
        <w:rPr>
          <w:i/>
          <w:color w:val="000000" w:themeColor="text1"/>
        </w:rPr>
        <w:t>The Conviction to Lead: 25 Principles for Leadership that Matters.</w:t>
      </w:r>
      <w:r w:rsidRPr="00655ABF">
        <w:rPr>
          <w:color w:val="000000" w:themeColor="text1"/>
        </w:rPr>
        <w:t xml:space="preserve"> Bethany House Publishers, Bloomington, MN, 2012. 978-0-7642-1125-6. $16.99</w:t>
      </w:r>
    </w:p>
    <w:p w14:paraId="737BB39C" w14:textId="77777777" w:rsidR="007F421B" w:rsidRPr="00655ABF" w:rsidRDefault="007F421B" w:rsidP="007F421B">
      <w:pPr>
        <w:rPr>
          <w:i/>
          <w:color w:val="000000" w:themeColor="text1"/>
        </w:rPr>
      </w:pPr>
    </w:p>
    <w:p w14:paraId="6BA66194" w14:textId="77777777" w:rsidR="007F421B" w:rsidRPr="00655ABF" w:rsidRDefault="007F421B" w:rsidP="007F421B">
      <w:pPr>
        <w:rPr>
          <w:color w:val="000000" w:themeColor="text1"/>
        </w:rPr>
      </w:pPr>
      <w:r w:rsidRPr="00655ABF">
        <w:rPr>
          <w:color w:val="000000" w:themeColor="text1"/>
        </w:rPr>
        <w:t xml:space="preserve">Perman, Matt. </w:t>
      </w:r>
      <w:r w:rsidRPr="00655ABF">
        <w:rPr>
          <w:i/>
          <w:color w:val="000000" w:themeColor="text1"/>
        </w:rPr>
        <w:t>What’s Best Next: How the Gospel Transforms the Way You Get Things Done.</w:t>
      </w:r>
      <w:r>
        <w:rPr>
          <w:color w:val="000000" w:themeColor="text1"/>
        </w:rPr>
        <w:t xml:space="preserve"> Zondervan,</w:t>
      </w:r>
      <w:r w:rsidRPr="00655ABF">
        <w:rPr>
          <w:color w:val="000000" w:themeColor="text1"/>
        </w:rPr>
        <w:t xml:space="preserve"> Grand Rapids, MI, 2014. 978-0-310-49422-5. $19.99.</w:t>
      </w:r>
    </w:p>
    <w:p w14:paraId="68FA58FC" w14:textId="77777777" w:rsidR="007F421B" w:rsidRPr="00655ABF" w:rsidRDefault="007F421B" w:rsidP="007F421B">
      <w:pPr>
        <w:rPr>
          <w:i/>
          <w:color w:val="000000" w:themeColor="text1"/>
        </w:rPr>
      </w:pPr>
    </w:p>
    <w:p w14:paraId="67349CE0" w14:textId="77777777" w:rsidR="007F421B" w:rsidRDefault="007F421B" w:rsidP="007F421B">
      <w:pPr>
        <w:rPr>
          <w:color w:val="000000" w:themeColor="text1"/>
        </w:rPr>
      </w:pPr>
      <w:r w:rsidRPr="00655ABF">
        <w:rPr>
          <w:color w:val="000000" w:themeColor="text1"/>
        </w:rPr>
        <w:t xml:space="preserve">Piper, John. </w:t>
      </w:r>
      <w:r w:rsidRPr="00655ABF">
        <w:rPr>
          <w:i/>
          <w:color w:val="000000" w:themeColor="text1"/>
        </w:rPr>
        <w:t xml:space="preserve">Brothers, </w:t>
      </w:r>
      <w:proofErr w:type="gramStart"/>
      <w:r w:rsidRPr="00655ABF">
        <w:rPr>
          <w:i/>
          <w:color w:val="000000" w:themeColor="text1"/>
        </w:rPr>
        <w:t>We</w:t>
      </w:r>
      <w:proofErr w:type="gramEnd"/>
      <w:r w:rsidRPr="00655ABF">
        <w:rPr>
          <w:i/>
          <w:color w:val="000000" w:themeColor="text1"/>
        </w:rPr>
        <w:t xml:space="preserve"> are not Professionals: A Plea to Pastors for Radical Minist</w:t>
      </w:r>
      <w:r w:rsidRPr="00172F80">
        <w:rPr>
          <w:i/>
          <w:color w:val="000000" w:themeColor="text1"/>
        </w:rPr>
        <w:t xml:space="preserve">ry. </w:t>
      </w:r>
      <w:r w:rsidRPr="00172F80">
        <w:rPr>
          <w:color w:val="000000" w:themeColor="text1"/>
        </w:rPr>
        <w:t xml:space="preserve">Updated &amp; </w:t>
      </w:r>
      <w:proofErr w:type="gramStart"/>
      <w:r w:rsidRPr="00172F80">
        <w:rPr>
          <w:color w:val="000000" w:themeColor="text1"/>
        </w:rPr>
        <w:t>Expanded</w:t>
      </w:r>
      <w:proofErr w:type="gramEnd"/>
      <w:r w:rsidRPr="00172F80">
        <w:rPr>
          <w:color w:val="000000" w:themeColor="text1"/>
        </w:rPr>
        <w:t>.</w:t>
      </w:r>
      <w:r>
        <w:rPr>
          <w:color w:val="000000" w:themeColor="text1"/>
        </w:rPr>
        <w:t xml:space="preserve"> B&amp;H Publishing,</w:t>
      </w:r>
      <w:r w:rsidRPr="00655ABF">
        <w:rPr>
          <w:color w:val="000000" w:themeColor="text1"/>
        </w:rPr>
        <w:t xml:space="preserve"> Nashville, TN, 2013. 978-1-4336-7882-0. $14.99.</w:t>
      </w:r>
    </w:p>
    <w:p w14:paraId="68733BB4" w14:textId="77777777" w:rsidR="007F421B" w:rsidRDefault="007F421B" w:rsidP="007F421B">
      <w:pPr>
        <w:rPr>
          <w:color w:val="000000" w:themeColor="text1"/>
        </w:rPr>
      </w:pPr>
    </w:p>
    <w:p w14:paraId="27C64BAC" w14:textId="77777777" w:rsidR="007F421B" w:rsidRDefault="007F421B" w:rsidP="007F421B">
      <w:pPr>
        <w:rPr>
          <w:color w:val="000000" w:themeColor="text1"/>
        </w:rPr>
      </w:pPr>
      <w:r w:rsidRPr="00655ABF">
        <w:rPr>
          <w:color w:val="000000" w:themeColor="text1"/>
        </w:rPr>
        <w:t xml:space="preserve">Sanders, Oswald. </w:t>
      </w:r>
      <w:r w:rsidRPr="00655ABF">
        <w:rPr>
          <w:i/>
          <w:color w:val="000000" w:themeColor="text1"/>
        </w:rPr>
        <w:t xml:space="preserve">Spiritual Leadership. </w:t>
      </w:r>
      <w:r w:rsidRPr="00655ABF">
        <w:rPr>
          <w:color w:val="000000" w:themeColor="text1"/>
        </w:rPr>
        <w:t>Moody Publishers</w:t>
      </w:r>
      <w:r>
        <w:rPr>
          <w:color w:val="000000" w:themeColor="text1"/>
        </w:rPr>
        <w:t>,</w:t>
      </w:r>
      <w:r w:rsidRPr="00655ABF">
        <w:rPr>
          <w:color w:val="000000" w:themeColor="text1"/>
        </w:rPr>
        <w:t xml:space="preserve"> Chicago, IL, 2007. 978-0-8024-1670-4. $15.99.</w:t>
      </w:r>
    </w:p>
    <w:p w14:paraId="7D51D2CF" w14:textId="77777777" w:rsidR="007F421B" w:rsidRDefault="007F421B" w:rsidP="007F421B">
      <w:pPr>
        <w:rPr>
          <w:color w:val="000000" w:themeColor="text1"/>
        </w:rPr>
      </w:pPr>
    </w:p>
    <w:p w14:paraId="47113A6C" w14:textId="77777777" w:rsidR="007F421B" w:rsidRPr="00655ABF" w:rsidRDefault="007F421B" w:rsidP="007F421B">
      <w:pPr>
        <w:rPr>
          <w:color w:val="000000" w:themeColor="text1"/>
        </w:rPr>
      </w:pPr>
      <w:r>
        <w:rPr>
          <w:color w:val="000000" w:themeColor="text1"/>
        </w:rPr>
        <w:t xml:space="preserve">Wilson, Jared. </w:t>
      </w:r>
      <w:r>
        <w:rPr>
          <w:i/>
          <w:color w:val="000000" w:themeColor="text1"/>
        </w:rPr>
        <w:t>The Pastor’s Justification: Applying the Work of Christ in Your Life and Ministry.</w:t>
      </w:r>
      <w:r>
        <w:rPr>
          <w:color w:val="000000" w:themeColor="text1"/>
        </w:rPr>
        <w:t xml:space="preserve"> Crossway, Wheaton, IL, </w:t>
      </w:r>
      <w:r w:rsidRPr="0039636D">
        <w:t xml:space="preserve">2013. </w:t>
      </w:r>
      <w:r w:rsidRPr="0039636D">
        <w:rPr>
          <w:shd w:val="clear" w:color="auto" w:fill="FFFFFF"/>
        </w:rPr>
        <w:t>978-1433536649.</w:t>
      </w:r>
      <w:r w:rsidRPr="0039636D">
        <w:rPr>
          <w:rFonts w:ascii="Arial" w:hAnsi="Arial" w:cs="Arial"/>
          <w:sz w:val="20"/>
          <w:szCs w:val="20"/>
          <w:shd w:val="clear" w:color="auto" w:fill="FFFFFF"/>
        </w:rPr>
        <w:t xml:space="preserve"> </w:t>
      </w:r>
      <w:r>
        <w:rPr>
          <w:color w:val="000000" w:themeColor="text1"/>
        </w:rPr>
        <w:t>$13.82.</w:t>
      </w:r>
    </w:p>
    <w:p w14:paraId="39FA276A" w14:textId="77777777" w:rsidR="00251D41" w:rsidRPr="00B1095F" w:rsidRDefault="00251D41" w:rsidP="00296163">
      <w:pPr>
        <w:rPr>
          <w:b/>
          <w:color w:val="000000" w:themeColor="text1"/>
        </w:rPr>
      </w:pPr>
    </w:p>
    <w:p w14:paraId="7119D7D8" w14:textId="42CA7606" w:rsidR="00206EFB" w:rsidRPr="00B1095F" w:rsidRDefault="00371134" w:rsidP="00296163">
      <w:pPr>
        <w:rPr>
          <w:b/>
          <w:color w:val="000000" w:themeColor="text1"/>
        </w:rPr>
      </w:pPr>
      <w:r w:rsidRPr="00B1095F">
        <w:rPr>
          <w:b/>
          <w:color w:val="000000" w:themeColor="text1"/>
        </w:rPr>
        <w:t>V. Requirements for Credit</w:t>
      </w:r>
    </w:p>
    <w:p w14:paraId="7B3BDE42" w14:textId="77777777" w:rsidR="00371134" w:rsidRPr="00B1095F" w:rsidRDefault="00371134" w:rsidP="00296163">
      <w:pPr>
        <w:rPr>
          <w:color w:val="000000" w:themeColor="text1"/>
        </w:rPr>
      </w:pPr>
    </w:p>
    <w:p w14:paraId="626F3DD9" w14:textId="77777777" w:rsidR="00BA6266" w:rsidRPr="00655ABF" w:rsidRDefault="00BA6266" w:rsidP="00BA6266">
      <w:pPr>
        <w:rPr>
          <w:i/>
          <w:color w:val="000000" w:themeColor="text1"/>
        </w:rPr>
      </w:pPr>
      <w:r w:rsidRPr="00655ABF">
        <w:rPr>
          <w:i/>
          <w:color w:val="000000" w:themeColor="text1"/>
        </w:rPr>
        <w:t>Assignment</w:t>
      </w:r>
      <w:r w:rsidRPr="00655ABF">
        <w:rPr>
          <w:i/>
          <w:color w:val="000000" w:themeColor="text1"/>
        </w:rPr>
        <w:tab/>
      </w:r>
      <w:r w:rsidRPr="00655ABF">
        <w:rPr>
          <w:i/>
          <w:color w:val="000000" w:themeColor="text1"/>
        </w:rPr>
        <w:tab/>
      </w:r>
      <w:r w:rsidRPr="00655ABF">
        <w:rPr>
          <w:i/>
          <w:color w:val="000000" w:themeColor="text1"/>
        </w:rPr>
        <w:tab/>
      </w:r>
      <w:r w:rsidRPr="00655ABF">
        <w:rPr>
          <w:i/>
          <w:color w:val="000000" w:themeColor="text1"/>
        </w:rPr>
        <w:tab/>
      </w:r>
      <w:r w:rsidRPr="00655ABF">
        <w:rPr>
          <w:i/>
          <w:color w:val="000000" w:themeColor="text1"/>
        </w:rPr>
        <w:tab/>
        <w:t>Percentage/Weighted grade</w:t>
      </w:r>
      <w:r w:rsidRPr="00655ABF">
        <w:rPr>
          <w:i/>
          <w:color w:val="000000" w:themeColor="text1"/>
        </w:rPr>
        <w:tab/>
      </w:r>
      <w:r w:rsidRPr="00655ABF">
        <w:rPr>
          <w:i/>
          <w:color w:val="000000" w:themeColor="text1"/>
        </w:rPr>
        <w:tab/>
      </w:r>
      <w:r w:rsidRPr="00E62C82">
        <w:rPr>
          <w:i/>
          <w:color w:val="000000" w:themeColor="text1"/>
        </w:rPr>
        <w:t>Due Date</w:t>
      </w:r>
    </w:p>
    <w:p w14:paraId="24A1EFE3" w14:textId="2C7D381B" w:rsidR="00BA6266" w:rsidRPr="00655ABF" w:rsidRDefault="00360F27" w:rsidP="00BA6266">
      <w:pPr>
        <w:rPr>
          <w:color w:val="000000" w:themeColor="text1"/>
        </w:rPr>
      </w:pPr>
      <w:r>
        <w:rPr>
          <w:color w:val="000000" w:themeColor="text1"/>
        </w:rPr>
        <w:t>Book Review</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30</w:t>
      </w:r>
      <w:r w:rsidR="00BA6266" w:rsidRPr="00655ABF">
        <w:rPr>
          <w:color w:val="000000" w:themeColor="text1"/>
        </w:rPr>
        <w:t>%</w:t>
      </w:r>
      <w:r w:rsidR="00E62C82">
        <w:rPr>
          <w:color w:val="000000" w:themeColor="text1"/>
        </w:rPr>
        <w:tab/>
      </w:r>
      <w:r w:rsidR="00E62C82">
        <w:rPr>
          <w:color w:val="000000" w:themeColor="text1"/>
        </w:rPr>
        <w:tab/>
      </w:r>
      <w:r w:rsidR="00E62C82">
        <w:rPr>
          <w:color w:val="000000" w:themeColor="text1"/>
        </w:rPr>
        <w:tab/>
      </w:r>
      <w:r w:rsidR="00E62C82">
        <w:rPr>
          <w:color w:val="000000" w:themeColor="text1"/>
        </w:rPr>
        <w:tab/>
      </w:r>
      <w:r w:rsidR="00924BAC">
        <w:rPr>
          <w:color w:val="000000" w:themeColor="text1"/>
        </w:rPr>
        <w:t>Dec 31</w:t>
      </w:r>
    </w:p>
    <w:p w14:paraId="0746017D" w14:textId="6378D2E1" w:rsidR="00E62C82" w:rsidRPr="00655ABF" w:rsidRDefault="00360F27" w:rsidP="00BA6266">
      <w:pPr>
        <w:rPr>
          <w:color w:val="000000" w:themeColor="text1"/>
        </w:rPr>
      </w:pPr>
      <w:r>
        <w:rPr>
          <w:color w:val="000000" w:themeColor="text1"/>
        </w:rPr>
        <w:t>Reflection Paper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15</w:t>
      </w:r>
      <w:r w:rsidR="00BA6266" w:rsidRPr="00655ABF">
        <w:rPr>
          <w:color w:val="000000" w:themeColor="text1"/>
        </w:rPr>
        <w:t>%</w:t>
      </w:r>
      <w:r w:rsidR="00E62C82">
        <w:rPr>
          <w:color w:val="000000" w:themeColor="text1"/>
        </w:rPr>
        <w:tab/>
      </w:r>
      <w:r w:rsidR="00E62C82">
        <w:rPr>
          <w:color w:val="000000" w:themeColor="text1"/>
        </w:rPr>
        <w:tab/>
      </w:r>
      <w:r w:rsidR="00E62C82">
        <w:rPr>
          <w:color w:val="000000" w:themeColor="text1"/>
        </w:rPr>
        <w:tab/>
      </w:r>
      <w:r w:rsidR="00E62C82">
        <w:rPr>
          <w:color w:val="000000" w:themeColor="text1"/>
        </w:rPr>
        <w:tab/>
      </w:r>
      <w:r w:rsidR="00407B38">
        <w:rPr>
          <w:color w:val="000000" w:themeColor="text1"/>
        </w:rPr>
        <w:t>Jan 10</w:t>
      </w:r>
    </w:p>
    <w:p w14:paraId="1190F02D" w14:textId="3F4CE755" w:rsidR="00BA6266" w:rsidRDefault="00360F27" w:rsidP="00BA6266">
      <w:pPr>
        <w:rPr>
          <w:color w:val="000000" w:themeColor="text1"/>
        </w:rPr>
      </w:pPr>
      <w:r>
        <w:rPr>
          <w:color w:val="000000" w:themeColor="text1"/>
        </w:rPr>
        <w:t>Final Paper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35%</w:t>
      </w:r>
      <w:r w:rsidR="00E62C82">
        <w:rPr>
          <w:color w:val="000000" w:themeColor="text1"/>
        </w:rPr>
        <w:tab/>
      </w:r>
      <w:r w:rsidR="00E62C82">
        <w:rPr>
          <w:color w:val="000000" w:themeColor="text1"/>
        </w:rPr>
        <w:tab/>
      </w:r>
      <w:r w:rsidR="00E62C82">
        <w:rPr>
          <w:color w:val="000000" w:themeColor="text1"/>
        </w:rPr>
        <w:tab/>
      </w:r>
      <w:r w:rsidR="00E62C82">
        <w:rPr>
          <w:color w:val="000000" w:themeColor="text1"/>
        </w:rPr>
        <w:tab/>
      </w:r>
      <w:r w:rsidR="00407B38">
        <w:rPr>
          <w:color w:val="000000" w:themeColor="text1"/>
        </w:rPr>
        <w:t>Jan 10</w:t>
      </w:r>
    </w:p>
    <w:p w14:paraId="42BB9F7C" w14:textId="574EE4DC" w:rsidR="00E62C82" w:rsidRDefault="00E62C82" w:rsidP="00BA6266">
      <w:pPr>
        <w:rPr>
          <w:color w:val="000000" w:themeColor="text1"/>
        </w:rPr>
      </w:pPr>
      <w:r w:rsidRPr="00655ABF">
        <w:rPr>
          <w:color w:val="000000" w:themeColor="text1"/>
        </w:rPr>
        <w:t>Reading,</w:t>
      </w:r>
      <w:r>
        <w:rPr>
          <w:color w:val="000000" w:themeColor="text1"/>
        </w:rPr>
        <w:t xml:space="preserve"> Meeting &amp; Attendance Report</w:t>
      </w:r>
      <w:r>
        <w:rPr>
          <w:color w:val="000000" w:themeColor="text1"/>
        </w:rPr>
        <w:tab/>
      </w:r>
      <w:r>
        <w:rPr>
          <w:color w:val="000000" w:themeColor="text1"/>
        </w:rPr>
        <w:tab/>
        <w:t>20</w:t>
      </w:r>
      <w:proofErr w:type="gramStart"/>
      <w:r w:rsidRPr="00655ABF">
        <w:rPr>
          <w:color w:val="000000" w:themeColor="text1"/>
        </w:rPr>
        <w:t>%</w:t>
      </w:r>
      <w:r>
        <w:rPr>
          <w:color w:val="000000" w:themeColor="text1"/>
        </w:rPr>
        <w:tab/>
      </w:r>
      <w:r>
        <w:rPr>
          <w:color w:val="000000" w:themeColor="text1"/>
        </w:rPr>
        <w:tab/>
      </w:r>
      <w:r>
        <w:rPr>
          <w:color w:val="000000" w:themeColor="text1"/>
        </w:rPr>
        <w:tab/>
      </w:r>
      <w:r>
        <w:rPr>
          <w:color w:val="000000" w:themeColor="text1"/>
        </w:rPr>
        <w:tab/>
      </w:r>
      <w:r w:rsidR="00407B38">
        <w:rPr>
          <w:color w:val="000000" w:themeColor="text1"/>
        </w:rPr>
        <w:t>Jan</w:t>
      </w:r>
      <w:proofErr w:type="gramEnd"/>
      <w:r w:rsidR="00407B38">
        <w:rPr>
          <w:color w:val="000000" w:themeColor="text1"/>
        </w:rPr>
        <w:t xml:space="preserve"> 10</w:t>
      </w:r>
    </w:p>
    <w:p w14:paraId="1C4C95D6" w14:textId="77777777" w:rsidR="00360F27" w:rsidRPr="00655ABF" w:rsidRDefault="00360F27" w:rsidP="00BA6266">
      <w:pPr>
        <w:rPr>
          <w:color w:val="000000" w:themeColor="text1"/>
        </w:rPr>
      </w:pPr>
    </w:p>
    <w:p w14:paraId="4C80A144" w14:textId="77777777" w:rsidR="00A808CA" w:rsidRPr="00655ABF" w:rsidRDefault="00A808CA" w:rsidP="00A808CA">
      <w:pPr>
        <w:pStyle w:val="NormalWeb"/>
        <w:numPr>
          <w:ilvl w:val="0"/>
          <w:numId w:val="19"/>
        </w:numPr>
        <w:spacing w:before="0" w:beforeAutospacing="0" w:after="120" w:afterAutospacing="0"/>
      </w:pPr>
      <w:r w:rsidRPr="00655ABF">
        <w:rPr>
          <w:i/>
        </w:rPr>
        <w:t>Reading &amp; Attendance Report</w:t>
      </w:r>
      <w:r w:rsidRPr="00655ABF">
        <w:t xml:space="preserve">: </w:t>
      </w:r>
    </w:p>
    <w:p w14:paraId="7DB785D1" w14:textId="77777777" w:rsidR="00A808CA" w:rsidRPr="00655ABF" w:rsidRDefault="00A808CA" w:rsidP="00A808CA">
      <w:pPr>
        <w:pStyle w:val="NormalWeb"/>
        <w:spacing w:before="0" w:beforeAutospacing="0" w:after="120" w:afterAutospacing="0"/>
        <w:ind w:left="748"/>
      </w:pPr>
      <w:r w:rsidRPr="00655ABF">
        <w:t xml:space="preserve">Because this is a unique course, and little meeting time will occur with the professor and students, the students will be required to complete a reading &amp; attendance report stating: </w:t>
      </w:r>
    </w:p>
    <w:p w14:paraId="04959425" w14:textId="77777777" w:rsidR="00A808CA" w:rsidRPr="00655ABF" w:rsidRDefault="00A808CA" w:rsidP="00A808CA">
      <w:pPr>
        <w:pStyle w:val="NormalWeb"/>
        <w:spacing w:before="0" w:beforeAutospacing="0" w:after="120" w:afterAutospacing="0"/>
        <w:ind w:left="1440"/>
      </w:pPr>
      <w:bookmarkStart w:id="0" w:name="_Hlk134711424"/>
      <w:r w:rsidRPr="00655ABF">
        <w:t xml:space="preserve">(1) how much of the reading (in page numbers) the student completed, and </w:t>
      </w:r>
    </w:p>
    <w:p w14:paraId="79611499" w14:textId="77777777" w:rsidR="00A808CA" w:rsidRDefault="00A808CA" w:rsidP="00A808CA">
      <w:pPr>
        <w:pStyle w:val="NormalWeb"/>
        <w:ind w:left="720" w:firstLine="720"/>
      </w:pPr>
      <w:r>
        <w:t>(2) an indication of his/her attendance at the: </w:t>
      </w:r>
    </w:p>
    <w:p w14:paraId="1C602486" w14:textId="63EAB8F7" w:rsidR="00A808CA" w:rsidRDefault="00A626BA" w:rsidP="00A808CA">
      <w:pPr>
        <w:numPr>
          <w:ilvl w:val="0"/>
          <w:numId w:val="40"/>
        </w:numPr>
        <w:spacing w:before="100" w:beforeAutospacing="1" w:after="100" w:afterAutospacing="1"/>
      </w:pPr>
      <w:r>
        <w:t xml:space="preserve">Salt Network Conference </w:t>
      </w:r>
      <w:r w:rsidR="00A808CA">
        <w:t>– 4 sessions minimum</w:t>
      </w:r>
    </w:p>
    <w:p w14:paraId="2F65F4BC" w14:textId="77777777" w:rsidR="00A808CA" w:rsidRPr="00655ABF" w:rsidRDefault="00A808CA" w:rsidP="00A808CA">
      <w:pPr>
        <w:numPr>
          <w:ilvl w:val="0"/>
          <w:numId w:val="40"/>
        </w:numPr>
        <w:spacing w:before="100" w:beforeAutospacing="1" w:after="100" w:afterAutospacing="1"/>
      </w:pPr>
      <w:r>
        <w:t>Meeting with the professor during the conference </w:t>
      </w:r>
    </w:p>
    <w:bookmarkEnd w:id="0"/>
    <w:p w14:paraId="756A91C8" w14:textId="77777777" w:rsidR="00A808CA" w:rsidRPr="00655ABF" w:rsidRDefault="00A808CA" w:rsidP="00A808CA">
      <w:pPr>
        <w:pStyle w:val="NormalWeb"/>
        <w:spacing w:before="0" w:beforeAutospacing="0" w:after="120" w:afterAutospacing="0"/>
        <w:ind w:left="734"/>
      </w:pPr>
      <w:r w:rsidRPr="00655ABF">
        <w:t>The percentage of the reading completed will correspond to the grade percentage.</w:t>
      </w:r>
    </w:p>
    <w:p w14:paraId="14679C6C" w14:textId="77777777" w:rsidR="00A808CA" w:rsidRPr="00655ABF" w:rsidRDefault="00A808CA" w:rsidP="00A808CA">
      <w:pPr>
        <w:pStyle w:val="NormalWeb"/>
        <w:numPr>
          <w:ilvl w:val="0"/>
          <w:numId w:val="19"/>
        </w:numPr>
        <w:spacing w:before="0" w:beforeAutospacing="0" w:after="120" w:afterAutospacing="0"/>
      </w:pPr>
      <w:r w:rsidRPr="00655ABF">
        <w:rPr>
          <w:i/>
        </w:rPr>
        <w:t>Critical Book Review</w:t>
      </w:r>
      <w:r w:rsidRPr="00655ABF">
        <w:t>:</w:t>
      </w:r>
    </w:p>
    <w:p w14:paraId="65E88AF6" w14:textId="77777777" w:rsidR="00A808CA" w:rsidRDefault="00A808CA" w:rsidP="00A808CA">
      <w:pPr>
        <w:pStyle w:val="NormalWeb"/>
        <w:spacing w:before="0" w:beforeAutospacing="0" w:after="120" w:afterAutospacing="0"/>
        <w:ind w:left="720"/>
      </w:pPr>
      <w:r w:rsidRPr="00655ABF">
        <w:t xml:space="preserve">Students will write a critical book review of Matt Perman’s, </w:t>
      </w:r>
      <w:r w:rsidRPr="00655ABF">
        <w:rPr>
          <w:i/>
        </w:rPr>
        <w:t>What’s Best Next</w:t>
      </w:r>
      <w:r w:rsidRPr="00655ABF">
        <w:t xml:space="preserve"> </w:t>
      </w:r>
      <w:r w:rsidRPr="002F0A98">
        <w:rPr>
          <w:shd w:val="clear" w:color="auto" w:fill="FFFFFF"/>
        </w:rPr>
        <w:t>(8-page minimum)</w:t>
      </w:r>
      <w:r w:rsidRPr="002F0A98">
        <w:rPr>
          <w:rFonts w:ascii="Lato" w:hAnsi="Lato"/>
          <w:shd w:val="clear" w:color="auto" w:fill="FFFFFF"/>
        </w:rPr>
        <w:t> </w:t>
      </w:r>
      <w:r w:rsidRPr="00655ABF">
        <w:t xml:space="preserve">that is typed, double-spaced, 12 pt., and in Times New Roman font. The review should strictly follow the format provided in the same review posted on </w:t>
      </w:r>
      <w:r>
        <w:t>Canvas</w:t>
      </w:r>
      <w:r w:rsidRPr="00655ABF">
        <w:t>. The book review must be submitted via Canvas by 11:59 p.m. on the due date.</w:t>
      </w:r>
    </w:p>
    <w:p w14:paraId="2527F442" w14:textId="77777777" w:rsidR="00A808CA" w:rsidRPr="00655ABF" w:rsidRDefault="00A808CA" w:rsidP="00E80C2C">
      <w:pPr>
        <w:pStyle w:val="NormalWeb"/>
        <w:spacing w:before="0" w:beforeAutospacing="0" w:after="120" w:afterAutospacing="0"/>
      </w:pPr>
    </w:p>
    <w:p w14:paraId="08D2493E" w14:textId="1356B8A8" w:rsidR="00A808CA" w:rsidRPr="0041494A" w:rsidRDefault="00E80C2C" w:rsidP="00A808CA">
      <w:pPr>
        <w:pStyle w:val="NormalWeb"/>
        <w:numPr>
          <w:ilvl w:val="0"/>
          <w:numId w:val="19"/>
        </w:numPr>
        <w:spacing w:before="0" w:beforeAutospacing="0" w:after="120" w:afterAutospacing="0"/>
      </w:pPr>
      <w:r>
        <w:rPr>
          <w:i/>
        </w:rPr>
        <w:t>Cross</w:t>
      </w:r>
      <w:r w:rsidR="00A808CA">
        <w:rPr>
          <w:i/>
        </w:rPr>
        <w:t xml:space="preserve"> Conference </w:t>
      </w:r>
    </w:p>
    <w:p w14:paraId="00079190" w14:textId="77777777" w:rsidR="006F779F" w:rsidRPr="00655ABF" w:rsidRDefault="0041494A" w:rsidP="006F779F">
      <w:pPr>
        <w:pStyle w:val="NormalWeb"/>
        <w:spacing w:before="0" w:beforeAutospacing="0" w:after="120" w:afterAutospacing="0"/>
        <w:ind w:left="720"/>
        <w:rPr>
          <w:i/>
        </w:rPr>
      </w:pPr>
      <w:r>
        <w:t xml:space="preserve">It is </w:t>
      </w:r>
      <w:r w:rsidRPr="00FC02E8">
        <w:rPr>
          <w:b/>
          <w:bCs/>
        </w:rPr>
        <w:t>required</w:t>
      </w:r>
      <w:r>
        <w:t xml:space="preserve"> for students to attend a minimum of four (4) sessions of the </w:t>
      </w:r>
      <w:r w:rsidR="006F779F">
        <w:t xml:space="preserve">sessions of the Salt Network Conference, </w:t>
      </w:r>
      <w:r w:rsidR="006F779F" w:rsidRPr="00DE1E99">
        <w:rPr>
          <w:color w:val="000000" w:themeColor="text1"/>
        </w:rPr>
        <w:t xml:space="preserve">January </w:t>
      </w:r>
      <w:r w:rsidR="006F779F">
        <w:rPr>
          <w:color w:val="000000" w:themeColor="text1"/>
        </w:rPr>
        <w:t xml:space="preserve">2-4, </w:t>
      </w:r>
      <w:r w:rsidR="006F779F">
        <w:t xml:space="preserve">2026, in Des Moines, IA. </w:t>
      </w:r>
    </w:p>
    <w:p w14:paraId="0721575B" w14:textId="3D67E487" w:rsidR="0041494A" w:rsidRPr="00655ABF" w:rsidRDefault="0041494A" w:rsidP="006F779F">
      <w:pPr>
        <w:pStyle w:val="NormalWeb"/>
        <w:spacing w:before="0" w:beforeAutospacing="0" w:after="120" w:afterAutospacing="0"/>
        <w:ind w:left="734"/>
      </w:pPr>
    </w:p>
    <w:p w14:paraId="5AF1FAD5" w14:textId="4B6F89E2" w:rsidR="00A808CA" w:rsidRPr="00655ABF" w:rsidRDefault="00A808CA" w:rsidP="00A808CA">
      <w:pPr>
        <w:pStyle w:val="NormalWeb"/>
        <w:numPr>
          <w:ilvl w:val="0"/>
          <w:numId w:val="19"/>
        </w:numPr>
        <w:spacing w:before="0" w:beforeAutospacing="0" w:after="120" w:afterAutospacing="0"/>
      </w:pPr>
      <w:r w:rsidRPr="00655ABF">
        <w:rPr>
          <w:i/>
        </w:rPr>
        <w:t>Reflection Paper</w:t>
      </w:r>
    </w:p>
    <w:p w14:paraId="07A8309B" w14:textId="77777777" w:rsidR="00200385" w:rsidRDefault="00200385" w:rsidP="00200385">
      <w:pPr>
        <w:pStyle w:val="NormalWeb"/>
        <w:spacing w:before="240" w:beforeAutospacing="0" w:after="240" w:afterAutospacing="0"/>
        <w:ind w:left="734"/>
      </w:pPr>
      <w:r w:rsidRPr="00200385">
        <w:t>Following the conference, students will submit a five (5) page, double-spaced essay detailing their thoughts and reflections as observed at the conference as well as in their readings.</w:t>
      </w:r>
    </w:p>
    <w:p w14:paraId="35FD504C" w14:textId="12C76CDE" w:rsidR="00A808CA" w:rsidRDefault="00A808CA" w:rsidP="00A808CA">
      <w:pPr>
        <w:pStyle w:val="NormalWeb"/>
        <w:numPr>
          <w:ilvl w:val="0"/>
          <w:numId w:val="19"/>
        </w:numPr>
        <w:spacing w:before="240" w:beforeAutospacing="0" w:after="240" w:afterAutospacing="0"/>
      </w:pPr>
      <w:r>
        <w:rPr>
          <w:i/>
        </w:rPr>
        <w:t>Final Paper</w:t>
      </w:r>
    </w:p>
    <w:p w14:paraId="0F07E8EB" w14:textId="77777777" w:rsidR="00205B09" w:rsidRPr="000D0267" w:rsidRDefault="00205B09" w:rsidP="00205B09">
      <w:pPr>
        <w:pStyle w:val="NormalWeb"/>
        <w:spacing w:before="240" w:beforeAutospacing="0" w:after="240" w:afterAutospacing="0"/>
        <w:ind w:left="734"/>
      </w:pPr>
      <w:r>
        <w:t xml:space="preserve">In a thesis-driven paper, students will be expected to answer two questions: What is Leadership? </w:t>
      </w:r>
      <w:proofErr w:type="gramStart"/>
      <w:r>
        <w:t>and</w:t>
      </w:r>
      <w:proofErr w:type="gramEnd"/>
      <w:r>
        <w:t xml:space="preserve"> why does it matter? The paper must be five (5)-seven (7) pages in length with standard MBTS formatting.</w:t>
      </w:r>
    </w:p>
    <w:p w14:paraId="7903A0C6" w14:textId="77777777" w:rsidR="00F23FD6" w:rsidRPr="00B1095F" w:rsidRDefault="00F23FD6" w:rsidP="00F82A1D">
      <w:pPr>
        <w:rPr>
          <w:b/>
          <w:color w:val="000000" w:themeColor="text1"/>
        </w:rPr>
        <w:sectPr w:rsidR="00F23FD6" w:rsidRPr="00B1095F" w:rsidSect="0072550D">
          <w:type w:val="continuous"/>
          <w:pgSz w:w="12240" w:h="15840"/>
          <w:pgMar w:top="1440" w:right="1440" w:bottom="1440" w:left="1440" w:header="720" w:footer="720" w:gutter="0"/>
          <w:cols w:space="720"/>
          <w:formProt w:val="0"/>
          <w:titlePg/>
          <w:docGrid w:linePitch="360"/>
        </w:sectPr>
      </w:pPr>
    </w:p>
    <w:p w14:paraId="2AA1BFC0" w14:textId="3BF3FD56" w:rsidR="00206EFB" w:rsidRPr="00B1095F" w:rsidRDefault="00371134" w:rsidP="00F82A1D">
      <w:pPr>
        <w:rPr>
          <w:b/>
          <w:color w:val="000000" w:themeColor="text1"/>
        </w:rPr>
      </w:pPr>
      <w:r w:rsidRPr="00B1095F">
        <w:rPr>
          <w:b/>
          <w:color w:val="000000" w:themeColor="text1"/>
        </w:rPr>
        <w:t>VI. Grading Scale</w:t>
      </w:r>
    </w:p>
    <w:p w14:paraId="45740B1D" w14:textId="77777777" w:rsidR="00371134" w:rsidRPr="00B1095F" w:rsidRDefault="00371134" w:rsidP="00F82A1D">
      <w:pPr>
        <w:rPr>
          <w:color w:val="000000" w:themeColor="text1"/>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250"/>
        <w:gridCol w:w="450"/>
        <w:gridCol w:w="2160"/>
        <w:gridCol w:w="540"/>
        <w:gridCol w:w="1710"/>
      </w:tblGrid>
      <w:tr w:rsidR="00B1095F" w:rsidRPr="00B1095F" w14:paraId="75A87354" w14:textId="77777777" w:rsidTr="004B2219">
        <w:tc>
          <w:tcPr>
            <w:tcW w:w="540" w:type="dxa"/>
            <w:shd w:val="clear" w:color="auto" w:fill="FFFFFF" w:themeFill="background1"/>
          </w:tcPr>
          <w:p w14:paraId="1A45E0CD" w14:textId="77777777" w:rsidR="00E22EA4" w:rsidRPr="00B1095F" w:rsidRDefault="00E22EA4" w:rsidP="005603EA">
            <w:pPr>
              <w:rPr>
                <w:color w:val="000000" w:themeColor="text1"/>
              </w:rPr>
            </w:pPr>
          </w:p>
        </w:tc>
        <w:tc>
          <w:tcPr>
            <w:tcW w:w="2250" w:type="dxa"/>
            <w:shd w:val="clear" w:color="auto" w:fill="FFFFFF" w:themeFill="background1"/>
          </w:tcPr>
          <w:p w14:paraId="05CDC6DB" w14:textId="77777777" w:rsidR="00E22EA4" w:rsidRPr="00B1095F" w:rsidRDefault="00E22EA4" w:rsidP="005603EA">
            <w:pPr>
              <w:rPr>
                <w:color w:val="000000" w:themeColor="text1"/>
              </w:rPr>
            </w:pPr>
          </w:p>
        </w:tc>
        <w:tc>
          <w:tcPr>
            <w:tcW w:w="450" w:type="dxa"/>
          </w:tcPr>
          <w:p w14:paraId="425283BE" w14:textId="77777777" w:rsidR="00E22EA4" w:rsidRPr="00B1095F" w:rsidRDefault="00E22EA4" w:rsidP="005603EA">
            <w:pPr>
              <w:rPr>
                <w:color w:val="000000" w:themeColor="text1"/>
              </w:rPr>
            </w:pPr>
            <w:r w:rsidRPr="00B1095F">
              <w:rPr>
                <w:color w:val="000000" w:themeColor="text1"/>
              </w:rPr>
              <w:t>A</w:t>
            </w:r>
          </w:p>
        </w:tc>
        <w:tc>
          <w:tcPr>
            <w:tcW w:w="2160" w:type="dxa"/>
          </w:tcPr>
          <w:p w14:paraId="7294F519" w14:textId="357A5ED9" w:rsidR="00E22EA4" w:rsidRPr="00B1095F" w:rsidRDefault="00483EA1" w:rsidP="005603EA">
            <w:pPr>
              <w:rPr>
                <w:color w:val="000000" w:themeColor="text1"/>
              </w:rPr>
            </w:pPr>
            <w:r w:rsidRPr="00B1095F">
              <w:rPr>
                <w:color w:val="000000" w:themeColor="text1"/>
              </w:rPr>
              <w:t>96+</w:t>
            </w:r>
            <w:r w:rsidR="00E22EA4" w:rsidRPr="00B1095F">
              <w:rPr>
                <w:color w:val="000000" w:themeColor="text1"/>
              </w:rPr>
              <w:t xml:space="preserve"> points</w:t>
            </w:r>
          </w:p>
        </w:tc>
        <w:tc>
          <w:tcPr>
            <w:tcW w:w="540" w:type="dxa"/>
          </w:tcPr>
          <w:p w14:paraId="578BC18F" w14:textId="77777777" w:rsidR="00E22EA4" w:rsidRPr="00B1095F" w:rsidRDefault="00E22EA4" w:rsidP="005603EA">
            <w:pPr>
              <w:rPr>
                <w:color w:val="000000" w:themeColor="text1"/>
              </w:rPr>
            </w:pPr>
            <w:r w:rsidRPr="00B1095F">
              <w:rPr>
                <w:color w:val="000000" w:themeColor="text1"/>
              </w:rPr>
              <w:t>A-</w:t>
            </w:r>
          </w:p>
        </w:tc>
        <w:tc>
          <w:tcPr>
            <w:tcW w:w="1710" w:type="dxa"/>
          </w:tcPr>
          <w:p w14:paraId="278D5FFF" w14:textId="57A58140" w:rsidR="00E22EA4" w:rsidRPr="00B1095F" w:rsidRDefault="00483EA1" w:rsidP="005603EA">
            <w:pPr>
              <w:rPr>
                <w:color w:val="000000" w:themeColor="text1"/>
              </w:rPr>
            </w:pPr>
            <w:r w:rsidRPr="00B1095F">
              <w:rPr>
                <w:color w:val="000000" w:themeColor="text1"/>
              </w:rPr>
              <w:t>93-95</w:t>
            </w:r>
            <w:r w:rsidR="00E22EA4" w:rsidRPr="00B1095F">
              <w:rPr>
                <w:color w:val="000000" w:themeColor="text1"/>
              </w:rPr>
              <w:t xml:space="preserve"> points</w:t>
            </w:r>
          </w:p>
        </w:tc>
      </w:tr>
      <w:tr w:rsidR="00B1095F" w:rsidRPr="00B1095F" w14:paraId="4C6E2720" w14:textId="77777777" w:rsidTr="004B2219">
        <w:tc>
          <w:tcPr>
            <w:tcW w:w="540" w:type="dxa"/>
          </w:tcPr>
          <w:p w14:paraId="5A5D5879" w14:textId="77777777" w:rsidR="00E22EA4" w:rsidRPr="00B1095F" w:rsidRDefault="00E22EA4" w:rsidP="005603EA">
            <w:pPr>
              <w:rPr>
                <w:color w:val="000000" w:themeColor="text1"/>
              </w:rPr>
            </w:pPr>
            <w:r w:rsidRPr="00B1095F">
              <w:rPr>
                <w:color w:val="000000" w:themeColor="text1"/>
              </w:rPr>
              <w:t>B+</w:t>
            </w:r>
          </w:p>
        </w:tc>
        <w:tc>
          <w:tcPr>
            <w:tcW w:w="2250" w:type="dxa"/>
          </w:tcPr>
          <w:p w14:paraId="4A17F6A5" w14:textId="7D64E818" w:rsidR="00E22EA4" w:rsidRPr="00B1095F" w:rsidRDefault="00483EA1" w:rsidP="005603EA">
            <w:pPr>
              <w:rPr>
                <w:color w:val="000000" w:themeColor="text1"/>
              </w:rPr>
            </w:pPr>
            <w:r w:rsidRPr="00B1095F">
              <w:rPr>
                <w:color w:val="000000" w:themeColor="text1"/>
              </w:rPr>
              <w:t>90-92</w:t>
            </w:r>
            <w:r w:rsidR="00E22EA4" w:rsidRPr="00B1095F">
              <w:rPr>
                <w:color w:val="000000" w:themeColor="text1"/>
              </w:rPr>
              <w:t xml:space="preserve"> points</w:t>
            </w:r>
          </w:p>
        </w:tc>
        <w:tc>
          <w:tcPr>
            <w:tcW w:w="450" w:type="dxa"/>
          </w:tcPr>
          <w:p w14:paraId="145DE5DF" w14:textId="77777777" w:rsidR="00E22EA4" w:rsidRPr="00B1095F" w:rsidRDefault="00E22EA4" w:rsidP="005603EA">
            <w:pPr>
              <w:rPr>
                <w:color w:val="000000" w:themeColor="text1"/>
              </w:rPr>
            </w:pPr>
            <w:r w:rsidRPr="00B1095F">
              <w:rPr>
                <w:color w:val="000000" w:themeColor="text1"/>
              </w:rPr>
              <w:t>B</w:t>
            </w:r>
          </w:p>
        </w:tc>
        <w:tc>
          <w:tcPr>
            <w:tcW w:w="2160" w:type="dxa"/>
          </w:tcPr>
          <w:p w14:paraId="71484BE3" w14:textId="71F98307" w:rsidR="00E22EA4" w:rsidRPr="00B1095F" w:rsidRDefault="00483EA1" w:rsidP="005603EA">
            <w:pPr>
              <w:rPr>
                <w:color w:val="000000" w:themeColor="text1"/>
              </w:rPr>
            </w:pPr>
            <w:r w:rsidRPr="00B1095F">
              <w:rPr>
                <w:color w:val="000000" w:themeColor="text1"/>
              </w:rPr>
              <w:t>87-89</w:t>
            </w:r>
            <w:r w:rsidR="00735015" w:rsidRPr="00B1095F">
              <w:rPr>
                <w:color w:val="000000" w:themeColor="text1"/>
              </w:rPr>
              <w:t xml:space="preserve"> </w:t>
            </w:r>
            <w:r w:rsidR="00E22EA4" w:rsidRPr="00B1095F">
              <w:rPr>
                <w:color w:val="000000" w:themeColor="text1"/>
              </w:rPr>
              <w:t>points</w:t>
            </w:r>
          </w:p>
        </w:tc>
        <w:tc>
          <w:tcPr>
            <w:tcW w:w="540" w:type="dxa"/>
          </w:tcPr>
          <w:p w14:paraId="7D944649" w14:textId="77777777" w:rsidR="00E22EA4" w:rsidRPr="00B1095F" w:rsidRDefault="00E22EA4" w:rsidP="005603EA">
            <w:pPr>
              <w:rPr>
                <w:color w:val="000000" w:themeColor="text1"/>
              </w:rPr>
            </w:pPr>
            <w:r w:rsidRPr="00B1095F">
              <w:rPr>
                <w:color w:val="000000" w:themeColor="text1"/>
              </w:rPr>
              <w:t>B-</w:t>
            </w:r>
          </w:p>
        </w:tc>
        <w:tc>
          <w:tcPr>
            <w:tcW w:w="1710" w:type="dxa"/>
          </w:tcPr>
          <w:p w14:paraId="3C59646B" w14:textId="727251BA" w:rsidR="00E22EA4" w:rsidRPr="00B1095F" w:rsidRDefault="00483EA1" w:rsidP="005603EA">
            <w:pPr>
              <w:rPr>
                <w:color w:val="000000" w:themeColor="text1"/>
              </w:rPr>
            </w:pPr>
            <w:r w:rsidRPr="00B1095F">
              <w:rPr>
                <w:color w:val="000000" w:themeColor="text1"/>
              </w:rPr>
              <w:t>84-86</w:t>
            </w:r>
            <w:r w:rsidR="00E22EA4" w:rsidRPr="00B1095F">
              <w:rPr>
                <w:color w:val="000000" w:themeColor="text1"/>
              </w:rPr>
              <w:t xml:space="preserve"> points</w:t>
            </w:r>
          </w:p>
        </w:tc>
      </w:tr>
      <w:tr w:rsidR="00B1095F" w:rsidRPr="00B1095F" w14:paraId="26205455" w14:textId="77777777" w:rsidTr="004B2219">
        <w:tc>
          <w:tcPr>
            <w:tcW w:w="540" w:type="dxa"/>
          </w:tcPr>
          <w:p w14:paraId="38DFD0B1" w14:textId="77777777" w:rsidR="00E22EA4" w:rsidRPr="00B1095F" w:rsidRDefault="00E22EA4" w:rsidP="005603EA">
            <w:pPr>
              <w:rPr>
                <w:color w:val="000000" w:themeColor="text1"/>
              </w:rPr>
            </w:pPr>
            <w:r w:rsidRPr="00B1095F">
              <w:rPr>
                <w:color w:val="000000" w:themeColor="text1"/>
              </w:rPr>
              <w:t>C+</w:t>
            </w:r>
          </w:p>
        </w:tc>
        <w:tc>
          <w:tcPr>
            <w:tcW w:w="2250" w:type="dxa"/>
          </w:tcPr>
          <w:p w14:paraId="7D55D683" w14:textId="6F28C22F" w:rsidR="00E22EA4" w:rsidRPr="00B1095F" w:rsidRDefault="00483EA1" w:rsidP="005603EA">
            <w:pPr>
              <w:rPr>
                <w:color w:val="000000" w:themeColor="text1"/>
              </w:rPr>
            </w:pPr>
            <w:r w:rsidRPr="00B1095F">
              <w:rPr>
                <w:color w:val="000000" w:themeColor="text1"/>
              </w:rPr>
              <w:t>80-83</w:t>
            </w:r>
            <w:r w:rsidR="00E22EA4" w:rsidRPr="00B1095F">
              <w:rPr>
                <w:color w:val="000000" w:themeColor="text1"/>
              </w:rPr>
              <w:t xml:space="preserve"> points</w:t>
            </w:r>
          </w:p>
        </w:tc>
        <w:tc>
          <w:tcPr>
            <w:tcW w:w="450" w:type="dxa"/>
          </w:tcPr>
          <w:p w14:paraId="611352FA" w14:textId="77777777" w:rsidR="00E22EA4" w:rsidRPr="00B1095F" w:rsidRDefault="00E22EA4" w:rsidP="005603EA">
            <w:pPr>
              <w:rPr>
                <w:color w:val="000000" w:themeColor="text1"/>
              </w:rPr>
            </w:pPr>
            <w:r w:rsidRPr="00B1095F">
              <w:rPr>
                <w:color w:val="000000" w:themeColor="text1"/>
              </w:rPr>
              <w:t>C</w:t>
            </w:r>
          </w:p>
        </w:tc>
        <w:tc>
          <w:tcPr>
            <w:tcW w:w="2160" w:type="dxa"/>
          </w:tcPr>
          <w:p w14:paraId="3D633688" w14:textId="3CB0DBF5" w:rsidR="00E22EA4" w:rsidRPr="00B1095F" w:rsidRDefault="00483EA1" w:rsidP="005603EA">
            <w:pPr>
              <w:rPr>
                <w:color w:val="000000" w:themeColor="text1"/>
              </w:rPr>
            </w:pPr>
            <w:r w:rsidRPr="00B1095F">
              <w:rPr>
                <w:color w:val="000000" w:themeColor="text1"/>
              </w:rPr>
              <w:t>77-79</w:t>
            </w:r>
            <w:r w:rsidR="00E22EA4" w:rsidRPr="00B1095F">
              <w:rPr>
                <w:color w:val="000000" w:themeColor="text1"/>
              </w:rPr>
              <w:t xml:space="preserve"> points</w:t>
            </w:r>
          </w:p>
        </w:tc>
        <w:tc>
          <w:tcPr>
            <w:tcW w:w="540" w:type="dxa"/>
          </w:tcPr>
          <w:p w14:paraId="222FE6F6" w14:textId="77777777" w:rsidR="00E22EA4" w:rsidRPr="00B1095F" w:rsidRDefault="00E22EA4" w:rsidP="005603EA">
            <w:pPr>
              <w:rPr>
                <w:color w:val="000000" w:themeColor="text1"/>
              </w:rPr>
            </w:pPr>
            <w:r w:rsidRPr="00B1095F">
              <w:rPr>
                <w:color w:val="000000" w:themeColor="text1"/>
              </w:rPr>
              <w:t>C-</w:t>
            </w:r>
          </w:p>
        </w:tc>
        <w:tc>
          <w:tcPr>
            <w:tcW w:w="1710" w:type="dxa"/>
          </w:tcPr>
          <w:p w14:paraId="22BC1FE5" w14:textId="47F1FCEF" w:rsidR="00E22EA4" w:rsidRPr="00B1095F" w:rsidRDefault="00483EA1" w:rsidP="005603EA">
            <w:pPr>
              <w:rPr>
                <w:color w:val="000000" w:themeColor="text1"/>
              </w:rPr>
            </w:pPr>
            <w:r w:rsidRPr="00B1095F">
              <w:rPr>
                <w:color w:val="000000" w:themeColor="text1"/>
              </w:rPr>
              <w:t>73-76</w:t>
            </w:r>
            <w:r w:rsidR="00E22EA4" w:rsidRPr="00B1095F">
              <w:rPr>
                <w:color w:val="000000" w:themeColor="text1"/>
              </w:rPr>
              <w:t xml:space="preserve"> points</w:t>
            </w:r>
          </w:p>
        </w:tc>
      </w:tr>
      <w:tr w:rsidR="00B1095F" w:rsidRPr="00B1095F" w14:paraId="368FDB4F" w14:textId="77777777" w:rsidTr="004B2219">
        <w:tc>
          <w:tcPr>
            <w:tcW w:w="540" w:type="dxa"/>
          </w:tcPr>
          <w:p w14:paraId="415006F0" w14:textId="77777777" w:rsidR="00E22EA4" w:rsidRPr="00B1095F" w:rsidRDefault="00E22EA4" w:rsidP="005603EA">
            <w:pPr>
              <w:rPr>
                <w:color w:val="000000" w:themeColor="text1"/>
              </w:rPr>
            </w:pPr>
            <w:r w:rsidRPr="00B1095F">
              <w:rPr>
                <w:color w:val="000000" w:themeColor="text1"/>
              </w:rPr>
              <w:t>D+</w:t>
            </w:r>
          </w:p>
        </w:tc>
        <w:tc>
          <w:tcPr>
            <w:tcW w:w="2250" w:type="dxa"/>
          </w:tcPr>
          <w:p w14:paraId="3626F8A9" w14:textId="1B01D3FB" w:rsidR="00E22EA4" w:rsidRPr="00B1095F" w:rsidRDefault="00483EA1" w:rsidP="005603EA">
            <w:pPr>
              <w:rPr>
                <w:color w:val="000000" w:themeColor="text1"/>
              </w:rPr>
            </w:pPr>
            <w:r w:rsidRPr="00B1095F">
              <w:rPr>
                <w:color w:val="000000" w:themeColor="text1"/>
              </w:rPr>
              <w:t>70-72</w:t>
            </w:r>
            <w:r w:rsidR="00E22EA4" w:rsidRPr="00B1095F">
              <w:rPr>
                <w:color w:val="000000" w:themeColor="text1"/>
              </w:rPr>
              <w:t xml:space="preserve"> points</w:t>
            </w:r>
          </w:p>
        </w:tc>
        <w:tc>
          <w:tcPr>
            <w:tcW w:w="450" w:type="dxa"/>
          </w:tcPr>
          <w:p w14:paraId="101E2C36" w14:textId="77777777" w:rsidR="00E22EA4" w:rsidRPr="00B1095F" w:rsidRDefault="00E22EA4" w:rsidP="005603EA">
            <w:pPr>
              <w:rPr>
                <w:color w:val="000000" w:themeColor="text1"/>
              </w:rPr>
            </w:pPr>
            <w:r w:rsidRPr="00B1095F">
              <w:rPr>
                <w:color w:val="000000" w:themeColor="text1"/>
              </w:rPr>
              <w:t>D</w:t>
            </w:r>
          </w:p>
        </w:tc>
        <w:tc>
          <w:tcPr>
            <w:tcW w:w="2160" w:type="dxa"/>
          </w:tcPr>
          <w:p w14:paraId="7092CBA9" w14:textId="434CCB92" w:rsidR="00E22EA4" w:rsidRPr="00B1095F" w:rsidRDefault="00483EA1" w:rsidP="005603EA">
            <w:pPr>
              <w:rPr>
                <w:color w:val="000000" w:themeColor="text1"/>
              </w:rPr>
            </w:pPr>
            <w:r w:rsidRPr="00B1095F">
              <w:rPr>
                <w:color w:val="000000" w:themeColor="text1"/>
              </w:rPr>
              <w:t>67-69</w:t>
            </w:r>
            <w:r w:rsidR="00E22EA4" w:rsidRPr="00B1095F">
              <w:rPr>
                <w:color w:val="000000" w:themeColor="text1"/>
              </w:rPr>
              <w:t xml:space="preserve"> points</w:t>
            </w:r>
          </w:p>
        </w:tc>
        <w:tc>
          <w:tcPr>
            <w:tcW w:w="540" w:type="dxa"/>
          </w:tcPr>
          <w:p w14:paraId="4A9C0D80" w14:textId="77777777" w:rsidR="00E22EA4" w:rsidRPr="00B1095F" w:rsidRDefault="00E22EA4" w:rsidP="005603EA">
            <w:pPr>
              <w:rPr>
                <w:color w:val="000000" w:themeColor="text1"/>
              </w:rPr>
            </w:pPr>
            <w:r w:rsidRPr="00B1095F">
              <w:rPr>
                <w:color w:val="000000" w:themeColor="text1"/>
              </w:rPr>
              <w:t>D-</w:t>
            </w:r>
          </w:p>
        </w:tc>
        <w:tc>
          <w:tcPr>
            <w:tcW w:w="1710" w:type="dxa"/>
          </w:tcPr>
          <w:p w14:paraId="5FBED21F" w14:textId="298A4449" w:rsidR="00E22EA4" w:rsidRPr="00B1095F" w:rsidRDefault="00483EA1" w:rsidP="005603EA">
            <w:pPr>
              <w:rPr>
                <w:color w:val="000000" w:themeColor="text1"/>
              </w:rPr>
            </w:pPr>
            <w:r w:rsidRPr="00B1095F">
              <w:rPr>
                <w:color w:val="000000" w:themeColor="text1"/>
              </w:rPr>
              <w:t>64-66</w:t>
            </w:r>
            <w:r w:rsidR="00E22EA4" w:rsidRPr="00B1095F">
              <w:rPr>
                <w:color w:val="000000" w:themeColor="text1"/>
              </w:rPr>
              <w:t xml:space="preserve"> points</w:t>
            </w:r>
          </w:p>
        </w:tc>
      </w:tr>
      <w:tr w:rsidR="00B1095F" w:rsidRPr="00B1095F" w14:paraId="29AEB6CD" w14:textId="77777777" w:rsidTr="004B2219">
        <w:tc>
          <w:tcPr>
            <w:tcW w:w="540" w:type="dxa"/>
          </w:tcPr>
          <w:p w14:paraId="47DD3CB1" w14:textId="77777777" w:rsidR="00E22EA4" w:rsidRPr="00B1095F" w:rsidRDefault="00E22EA4" w:rsidP="005603EA">
            <w:pPr>
              <w:rPr>
                <w:color w:val="000000" w:themeColor="text1"/>
              </w:rPr>
            </w:pPr>
            <w:r w:rsidRPr="00B1095F">
              <w:rPr>
                <w:color w:val="000000" w:themeColor="text1"/>
              </w:rPr>
              <w:t>F</w:t>
            </w:r>
          </w:p>
        </w:tc>
        <w:tc>
          <w:tcPr>
            <w:tcW w:w="2250" w:type="dxa"/>
          </w:tcPr>
          <w:p w14:paraId="0D6E27B9" w14:textId="6F821E68" w:rsidR="00E22EA4" w:rsidRPr="00B1095F" w:rsidRDefault="00483EA1" w:rsidP="005603EA">
            <w:pPr>
              <w:rPr>
                <w:color w:val="000000" w:themeColor="text1"/>
              </w:rPr>
            </w:pPr>
            <w:r w:rsidRPr="00B1095F">
              <w:rPr>
                <w:color w:val="000000" w:themeColor="text1"/>
              </w:rPr>
              <w:t>63</w:t>
            </w:r>
            <w:r w:rsidR="00E22EA4" w:rsidRPr="00B1095F">
              <w:rPr>
                <w:color w:val="000000" w:themeColor="text1"/>
              </w:rPr>
              <w:t xml:space="preserve"> or less points</w:t>
            </w:r>
          </w:p>
        </w:tc>
        <w:tc>
          <w:tcPr>
            <w:tcW w:w="450" w:type="dxa"/>
            <w:shd w:val="clear" w:color="auto" w:fill="FFFFFF" w:themeFill="background1"/>
          </w:tcPr>
          <w:p w14:paraId="55F69A61" w14:textId="77777777" w:rsidR="00E22EA4" w:rsidRPr="00B1095F" w:rsidRDefault="00E22EA4" w:rsidP="005603EA">
            <w:pPr>
              <w:rPr>
                <w:color w:val="000000" w:themeColor="text1"/>
              </w:rPr>
            </w:pPr>
          </w:p>
        </w:tc>
        <w:tc>
          <w:tcPr>
            <w:tcW w:w="2160" w:type="dxa"/>
            <w:shd w:val="clear" w:color="auto" w:fill="FFFFFF" w:themeFill="background1"/>
          </w:tcPr>
          <w:p w14:paraId="708D6196" w14:textId="77777777" w:rsidR="00E22EA4" w:rsidRPr="00B1095F" w:rsidRDefault="00E22EA4" w:rsidP="005603EA">
            <w:pPr>
              <w:rPr>
                <w:color w:val="000000" w:themeColor="text1"/>
              </w:rPr>
            </w:pPr>
          </w:p>
        </w:tc>
        <w:tc>
          <w:tcPr>
            <w:tcW w:w="540" w:type="dxa"/>
            <w:shd w:val="clear" w:color="auto" w:fill="FFFFFF" w:themeFill="background1"/>
          </w:tcPr>
          <w:p w14:paraId="7AE5BC56" w14:textId="77777777" w:rsidR="00E22EA4" w:rsidRPr="00B1095F" w:rsidRDefault="00E22EA4" w:rsidP="005603EA">
            <w:pPr>
              <w:rPr>
                <w:color w:val="000000" w:themeColor="text1"/>
              </w:rPr>
            </w:pPr>
          </w:p>
        </w:tc>
        <w:tc>
          <w:tcPr>
            <w:tcW w:w="1710" w:type="dxa"/>
            <w:shd w:val="clear" w:color="auto" w:fill="FFFFFF" w:themeFill="background1"/>
          </w:tcPr>
          <w:p w14:paraId="5A773164" w14:textId="77777777" w:rsidR="00E22EA4" w:rsidRPr="00B1095F" w:rsidRDefault="00E22EA4" w:rsidP="005603EA">
            <w:pPr>
              <w:rPr>
                <w:color w:val="000000" w:themeColor="text1"/>
              </w:rPr>
            </w:pPr>
          </w:p>
        </w:tc>
      </w:tr>
    </w:tbl>
    <w:p w14:paraId="18B51613" w14:textId="77777777" w:rsidR="00392FFC" w:rsidRPr="00B1095F" w:rsidRDefault="00392FFC" w:rsidP="00392FFC">
      <w:pPr>
        <w:pStyle w:val="NormalWeb"/>
        <w:tabs>
          <w:tab w:val="decimal" w:pos="5236"/>
        </w:tabs>
        <w:spacing w:before="0" w:beforeAutospacing="0" w:after="240" w:afterAutospacing="0"/>
        <w:rPr>
          <w:color w:val="000000" w:themeColor="text1"/>
        </w:rPr>
        <w:sectPr w:rsidR="00392FFC" w:rsidRPr="00B1095F" w:rsidSect="0072550D">
          <w:type w:val="continuous"/>
          <w:pgSz w:w="12240" w:h="15840"/>
          <w:pgMar w:top="1440" w:right="1440" w:bottom="1440" w:left="1440" w:header="720" w:footer="720" w:gutter="0"/>
          <w:cols w:space="720"/>
          <w:titlePg/>
          <w:docGrid w:linePitch="360"/>
        </w:sectPr>
      </w:pPr>
    </w:p>
    <w:p w14:paraId="67113769" w14:textId="0E9F5615" w:rsidR="00371134" w:rsidRPr="00B1095F" w:rsidRDefault="00371134" w:rsidP="00392FFC">
      <w:pPr>
        <w:tabs>
          <w:tab w:val="left" w:pos="0"/>
        </w:tabs>
        <w:rPr>
          <w:b/>
          <w:color w:val="000000" w:themeColor="text1"/>
        </w:rPr>
      </w:pPr>
      <w:r w:rsidRPr="00B1095F">
        <w:rPr>
          <w:b/>
          <w:color w:val="000000" w:themeColor="text1"/>
        </w:rPr>
        <w:t>VII. Course Organization</w:t>
      </w:r>
    </w:p>
    <w:p w14:paraId="31C30DBC" w14:textId="32DFEBD1" w:rsidR="00BA6266" w:rsidRPr="00655ABF" w:rsidRDefault="005603EA" w:rsidP="00BA6266">
      <w:pPr>
        <w:tabs>
          <w:tab w:val="left" w:pos="0"/>
        </w:tabs>
        <w:ind w:hanging="1440"/>
        <w:rPr>
          <w:color w:val="000000" w:themeColor="text1"/>
        </w:rPr>
      </w:pPr>
      <w:r w:rsidRPr="00B1095F">
        <w:rPr>
          <w:color w:val="000000" w:themeColor="text1"/>
        </w:rPr>
        <w:tab/>
      </w:r>
    </w:p>
    <w:tbl>
      <w:tblPr>
        <w:tblW w:w="9375"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9"/>
        <w:gridCol w:w="8386"/>
      </w:tblGrid>
      <w:tr w:rsidR="00390B0F" w:rsidRPr="00655ABF" w14:paraId="27F65E8C" w14:textId="77777777" w:rsidTr="009A755B">
        <w:trPr>
          <w:trHeight w:val="260"/>
        </w:trPr>
        <w:tc>
          <w:tcPr>
            <w:tcW w:w="989" w:type="dxa"/>
            <w:shd w:val="clear" w:color="000000" w:fill="FFFFFF"/>
            <w:noWrap/>
            <w:hideMark/>
          </w:tcPr>
          <w:p w14:paraId="5405CC10" w14:textId="77777777" w:rsidR="00390B0F" w:rsidRPr="00655ABF" w:rsidRDefault="00390B0F" w:rsidP="009A755B">
            <w:pPr>
              <w:spacing w:before="120" w:after="120"/>
              <w:contextualSpacing/>
              <w:jc w:val="center"/>
              <w:rPr>
                <w:i/>
                <w:iCs/>
                <w:color w:val="000000"/>
                <w:u w:val="single"/>
              </w:rPr>
            </w:pPr>
            <w:r w:rsidRPr="00655ABF">
              <w:rPr>
                <w:i/>
                <w:iCs/>
                <w:color w:val="000000"/>
                <w:u w:val="single"/>
              </w:rPr>
              <w:t>Date</w:t>
            </w:r>
          </w:p>
        </w:tc>
        <w:tc>
          <w:tcPr>
            <w:tcW w:w="8386" w:type="dxa"/>
            <w:shd w:val="clear" w:color="000000" w:fill="FFFFFF"/>
            <w:noWrap/>
            <w:hideMark/>
          </w:tcPr>
          <w:p w14:paraId="7D7260BE" w14:textId="77777777" w:rsidR="00390B0F" w:rsidRPr="00655ABF" w:rsidRDefault="00390B0F" w:rsidP="009A755B">
            <w:pPr>
              <w:spacing w:before="120" w:after="120"/>
              <w:contextualSpacing/>
              <w:jc w:val="center"/>
              <w:rPr>
                <w:i/>
                <w:iCs/>
                <w:color w:val="000000"/>
                <w:u w:val="single"/>
              </w:rPr>
            </w:pPr>
            <w:r w:rsidRPr="00655ABF">
              <w:rPr>
                <w:i/>
                <w:iCs/>
                <w:color w:val="000000"/>
                <w:u w:val="single"/>
              </w:rPr>
              <w:t>Assignment</w:t>
            </w:r>
          </w:p>
        </w:tc>
      </w:tr>
      <w:tr w:rsidR="00390B0F" w:rsidRPr="00655ABF" w14:paraId="1D375BEA" w14:textId="77777777" w:rsidTr="009A755B">
        <w:trPr>
          <w:trHeight w:val="260"/>
        </w:trPr>
        <w:tc>
          <w:tcPr>
            <w:tcW w:w="989" w:type="dxa"/>
            <w:shd w:val="clear" w:color="000000" w:fill="FFFFFF"/>
            <w:noWrap/>
            <w:vAlign w:val="center"/>
          </w:tcPr>
          <w:p w14:paraId="3195EEB6" w14:textId="77777777" w:rsidR="00390B0F" w:rsidRPr="00D37609" w:rsidRDefault="00390B0F" w:rsidP="009A755B">
            <w:pPr>
              <w:spacing w:before="120" w:after="120"/>
              <w:contextualSpacing/>
              <w:jc w:val="center"/>
              <w:rPr>
                <w:color w:val="000000"/>
              </w:rPr>
            </w:pPr>
            <w:r>
              <w:rPr>
                <w:color w:val="000000"/>
              </w:rPr>
              <w:t>Dec 31</w:t>
            </w:r>
          </w:p>
        </w:tc>
        <w:tc>
          <w:tcPr>
            <w:tcW w:w="8386" w:type="dxa"/>
            <w:shd w:val="clear" w:color="000000" w:fill="FFFFFF"/>
            <w:noWrap/>
            <w:vAlign w:val="center"/>
          </w:tcPr>
          <w:p w14:paraId="5FF38B64" w14:textId="77777777" w:rsidR="00390B0F" w:rsidRPr="00D37609" w:rsidRDefault="00390B0F" w:rsidP="009A755B">
            <w:pPr>
              <w:spacing w:before="120" w:after="120"/>
              <w:contextualSpacing/>
              <w:rPr>
                <w:b/>
                <w:bCs/>
                <w:i/>
                <w:iCs/>
                <w:color w:val="000000"/>
                <w:u w:val="single"/>
              </w:rPr>
            </w:pPr>
            <w:r w:rsidRPr="00D37609">
              <w:rPr>
                <w:b/>
                <w:bCs/>
                <w:color w:val="000000"/>
              </w:rPr>
              <w:t>Critical Book Review Due</w:t>
            </w:r>
          </w:p>
        </w:tc>
      </w:tr>
      <w:tr w:rsidR="004B54FA" w:rsidRPr="00655ABF" w14:paraId="5533BAE2" w14:textId="77777777" w:rsidTr="009A755B">
        <w:trPr>
          <w:trHeight w:val="360"/>
        </w:trPr>
        <w:tc>
          <w:tcPr>
            <w:tcW w:w="989" w:type="dxa"/>
            <w:shd w:val="clear" w:color="000000" w:fill="FFFFFF"/>
            <w:noWrap/>
            <w:vAlign w:val="center"/>
          </w:tcPr>
          <w:p w14:paraId="6FCDD8A7" w14:textId="29F39772" w:rsidR="004B54FA" w:rsidRDefault="004B54FA" w:rsidP="004B54FA">
            <w:pPr>
              <w:spacing w:before="120" w:after="120"/>
              <w:contextualSpacing/>
              <w:jc w:val="center"/>
              <w:rPr>
                <w:color w:val="000000"/>
              </w:rPr>
            </w:pPr>
            <w:r>
              <w:rPr>
                <w:color w:val="000000"/>
              </w:rPr>
              <w:t xml:space="preserve">Jan 2-4 </w:t>
            </w:r>
          </w:p>
        </w:tc>
        <w:tc>
          <w:tcPr>
            <w:tcW w:w="8386" w:type="dxa"/>
            <w:shd w:val="clear" w:color="000000" w:fill="FFFFFF"/>
            <w:noWrap/>
            <w:vAlign w:val="center"/>
          </w:tcPr>
          <w:p w14:paraId="5397CF07" w14:textId="70259629" w:rsidR="004B54FA" w:rsidRDefault="004B54FA" w:rsidP="004B54FA">
            <w:pPr>
              <w:spacing w:before="120" w:after="120"/>
              <w:contextualSpacing/>
            </w:pPr>
            <w:r w:rsidRPr="00655ABF">
              <w:rPr>
                <w:color w:val="000000"/>
              </w:rPr>
              <w:t>Attend sessions of the 202</w:t>
            </w:r>
            <w:r>
              <w:rPr>
                <w:color w:val="000000"/>
              </w:rPr>
              <w:t>6</w:t>
            </w:r>
            <w:r w:rsidRPr="00655ABF">
              <w:rPr>
                <w:color w:val="000000"/>
              </w:rPr>
              <w:t xml:space="preserve"> </w:t>
            </w:r>
            <w:r>
              <w:t>Salt Network Conference</w:t>
            </w:r>
          </w:p>
          <w:p w14:paraId="0210AFC5" w14:textId="01EE3410" w:rsidR="004B54FA" w:rsidRPr="00D37609" w:rsidRDefault="004B54FA" w:rsidP="004B54FA">
            <w:pPr>
              <w:spacing w:before="120" w:after="120"/>
              <w:contextualSpacing/>
              <w:rPr>
                <w:b/>
                <w:color w:val="000000"/>
              </w:rPr>
            </w:pPr>
            <w:r w:rsidRPr="00655ABF">
              <w:rPr>
                <w:b/>
                <w:color w:val="000000"/>
              </w:rPr>
              <w:t>M</w:t>
            </w:r>
            <w:r>
              <w:rPr>
                <w:b/>
                <w:color w:val="000000"/>
              </w:rPr>
              <w:t>eeting with the professor. Time and location TBD</w:t>
            </w:r>
          </w:p>
        </w:tc>
      </w:tr>
      <w:tr w:rsidR="00390B0F" w:rsidRPr="00655ABF" w14:paraId="38D889AE" w14:textId="77777777" w:rsidTr="009A755B">
        <w:trPr>
          <w:trHeight w:val="360"/>
        </w:trPr>
        <w:tc>
          <w:tcPr>
            <w:tcW w:w="989" w:type="dxa"/>
            <w:shd w:val="clear" w:color="000000" w:fill="FFFFFF"/>
            <w:noWrap/>
            <w:vAlign w:val="center"/>
          </w:tcPr>
          <w:p w14:paraId="3C955149" w14:textId="77777777" w:rsidR="00390B0F" w:rsidRDefault="00390B0F" w:rsidP="009A755B">
            <w:pPr>
              <w:spacing w:before="120" w:after="120"/>
              <w:contextualSpacing/>
              <w:jc w:val="center"/>
              <w:rPr>
                <w:color w:val="000000"/>
              </w:rPr>
            </w:pPr>
            <w:r>
              <w:rPr>
                <w:color w:val="000000"/>
              </w:rPr>
              <w:t>Jan 10</w:t>
            </w:r>
          </w:p>
        </w:tc>
        <w:tc>
          <w:tcPr>
            <w:tcW w:w="8386" w:type="dxa"/>
            <w:shd w:val="clear" w:color="000000" w:fill="FFFFFF"/>
            <w:noWrap/>
            <w:vAlign w:val="center"/>
          </w:tcPr>
          <w:p w14:paraId="475C3E8D" w14:textId="77777777" w:rsidR="00390B0F" w:rsidRPr="00655ABF" w:rsidRDefault="00390B0F" w:rsidP="009A755B">
            <w:pPr>
              <w:spacing w:before="120" w:after="120"/>
              <w:contextualSpacing/>
              <w:rPr>
                <w:b/>
                <w:color w:val="000000"/>
              </w:rPr>
            </w:pPr>
            <w:r>
              <w:rPr>
                <w:b/>
                <w:color w:val="000000"/>
              </w:rPr>
              <w:t>Reflection Paper due</w:t>
            </w:r>
          </w:p>
        </w:tc>
      </w:tr>
      <w:tr w:rsidR="00390B0F" w:rsidRPr="00655ABF" w14:paraId="4B661EEE" w14:textId="77777777" w:rsidTr="009A755B">
        <w:trPr>
          <w:trHeight w:val="360"/>
        </w:trPr>
        <w:tc>
          <w:tcPr>
            <w:tcW w:w="989" w:type="dxa"/>
            <w:shd w:val="clear" w:color="000000" w:fill="FFFFFF"/>
            <w:noWrap/>
            <w:vAlign w:val="center"/>
            <w:hideMark/>
          </w:tcPr>
          <w:p w14:paraId="6626A59C" w14:textId="77777777" w:rsidR="00390B0F" w:rsidRPr="00655ABF" w:rsidRDefault="00390B0F" w:rsidP="009A755B">
            <w:pPr>
              <w:spacing w:before="120" w:after="120"/>
              <w:contextualSpacing/>
              <w:jc w:val="center"/>
              <w:rPr>
                <w:color w:val="000000"/>
              </w:rPr>
            </w:pPr>
            <w:r>
              <w:rPr>
                <w:color w:val="000000"/>
              </w:rPr>
              <w:t>Jan 10</w:t>
            </w:r>
          </w:p>
        </w:tc>
        <w:tc>
          <w:tcPr>
            <w:tcW w:w="8386" w:type="dxa"/>
            <w:shd w:val="clear" w:color="000000" w:fill="FFFFFF"/>
            <w:noWrap/>
            <w:vAlign w:val="center"/>
            <w:hideMark/>
          </w:tcPr>
          <w:p w14:paraId="73AC43DC" w14:textId="77777777" w:rsidR="00390B0F" w:rsidRPr="00655ABF" w:rsidRDefault="00390B0F" w:rsidP="009A755B">
            <w:pPr>
              <w:spacing w:before="120" w:after="120"/>
              <w:contextualSpacing/>
              <w:rPr>
                <w:b/>
                <w:color w:val="000000"/>
              </w:rPr>
            </w:pPr>
            <w:r>
              <w:rPr>
                <w:b/>
                <w:color w:val="000000"/>
              </w:rPr>
              <w:t>Final Paper</w:t>
            </w:r>
            <w:r w:rsidRPr="00655ABF">
              <w:rPr>
                <w:b/>
                <w:color w:val="000000"/>
              </w:rPr>
              <w:t xml:space="preserve"> due</w:t>
            </w:r>
          </w:p>
          <w:p w14:paraId="32B4483B" w14:textId="77777777" w:rsidR="00390B0F" w:rsidRPr="00655ABF" w:rsidRDefault="00390B0F" w:rsidP="009A755B">
            <w:pPr>
              <w:spacing w:before="120" w:after="120"/>
              <w:contextualSpacing/>
              <w:rPr>
                <w:b/>
                <w:color w:val="000000"/>
              </w:rPr>
            </w:pPr>
            <w:r w:rsidRPr="00655ABF">
              <w:rPr>
                <w:b/>
                <w:color w:val="000000"/>
              </w:rPr>
              <w:t>Reading &amp; Attendance Report due</w:t>
            </w:r>
          </w:p>
          <w:p w14:paraId="4943DC45" w14:textId="77777777" w:rsidR="00390B0F" w:rsidRPr="00655ABF" w:rsidRDefault="00390B0F" w:rsidP="009A755B">
            <w:pPr>
              <w:spacing w:before="120" w:after="120"/>
              <w:contextualSpacing/>
              <w:rPr>
                <w:color w:val="000000"/>
              </w:rPr>
            </w:pPr>
            <w:r w:rsidRPr="00655ABF">
              <w:rPr>
                <w:i/>
                <w:color w:val="000000"/>
              </w:rPr>
              <w:t>NB* Late work will be penalized 7</w:t>
            </w:r>
            <w:r>
              <w:rPr>
                <w:i/>
                <w:color w:val="000000"/>
              </w:rPr>
              <w:t xml:space="preserve"> </w:t>
            </w:r>
            <w:r w:rsidRPr="00655ABF">
              <w:rPr>
                <w:i/>
                <w:color w:val="000000"/>
              </w:rPr>
              <w:t>pts per calendar day.</w:t>
            </w:r>
          </w:p>
        </w:tc>
      </w:tr>
    </w:tbl>
    <w:p w14:paraId="53668824" w14:textId="77777777" w:rsidR="00BA6266" w:rsidRDefault="00BA6266" w:rsidP="00371134">
      <w:pPr>
        <w:rPr>
          <w:b/>
          <w:color w:val="000000" w:themeColor="text1"/>
        </w:rPr>
      </w:pPr>
    </w:p>
    <w:p w14:paraId="1F81B767" w14:textId="77777777" w:rsidR="00BA6266" w:rsidRPr="00B1095F" w:rsidRDefault="00BA6266" w:rsidP="00371134">
      <w:pPr>
        <w:rPr>
          <w:b/>
          <w:color w:val="000000" w:themeColor="text1"/>
        </w:rPr>
        <w:sectPr w:rsidR="00BA6266" w:rsidRPr="00B1095F" w:rsidSect="0072550D">
          <w:type w:val="continuous"/>
          <w:pgSz w:w="12240" w:h="15840"/>
          <w:pgMar w:top="1440" w:right="1440" w:bottom="1440" w:left="1440" w:header="720" w:footer="720" w:gutter="0"/>
          <w:cols w:space="720"/>
          <w:formProt w:val="0"/>
          <w:titlePg/>
          <w:docGrid w:linePitch="360"/>
        </w:sectPr>
      </w:pPr>
    </w:p>
    <w:p w14:paraId="27D72983" w14:textId="761C9038" w:rsidR="007E2A39" w:rsidRPr="00B1095F" w:rsidRDefault="00371134" w:rsidP="00371134">
      <w:pPr>
        <w:rPr>
          <w:b/>
          <w:color w:val="000000" w:themeColor="text1"/>
        </w:rPr>
      </w:pPr>
      <w:r w:rsidRPr="00B1095F">
        <w:rPr>
          <w:b/>
          <w:color w:val="000000" w:themeColor="text1"/>
        </w:rPr>
        <w:t>VIII. General Information</w:t>
      </w:r>
    </w:p>
    <w:p w14:paraId="6E10ED76" w14:textId="77777777" w:rsidR="00371134" w:rsidRPr="00B1095F" w:rsidRDefault="00371134" w:rsidP="00371134">
      <w:pPr>
        <w:rPr>
          <w:b/>
          <w:color w:val="000000" w:themeColor="text1"/>
        </w:rPr>
      </w:pPr>
    </w:p>
    <w:p w14:paraId="1105A07B" w14:textId="77777777" w:rsidR="007B7A7A" w:rsidRPr="00B1095F" w:rsidRDefault="007B7A7A" w:rsidP="007B7A7A">
      <w:pPr>
        <w:pStyle w:val="ListParagraph"/>
        <w:numPr>
          <w:ilvl w:val="0"/>
          <w:numId w:val="31"/>
        </w:numPr>
        <w:rPr>
          <w:color w:val="000000" w:themeColor="text1"/>
        </w:rPr>
      </w:pPr>
      <w:r w:rsidRPr="00B1095F">
        <w:rPr>
          <w:color w:val="000000" w:themeColor="text1"/>
        </w:rPr>
        <w:t>Plagiarism is a serious ethical and legal matter and instances of plagiarism will result in an “F” for an assignment and possibly an “F” for the course. Students are to read and abide by the section entitled “Integrity in Seminary Studies” in the MBTS Academic Catalog.</w:t>
      </w:r>
    </w:p>
    <w:p w14:paraId="0F430E82" w14:textId="77777777" w:rsidR="007B7A7A" w:rsidRPr="00B1095F" w:rsidRDefault="007B7A7A" w:rsidP="007B7A7A">
      <w:pPr>
        <w:pStyle w:val="ListParagraph"/>
        <w:rPr>
          <w:color w:val="000000" w:themeColor="text1"/>
        </w:rPr>
      </w:pPr>
    </w:p>
    <w:p w14:paraId="1067FC22" w14:textId="77777777" w:rsidR="009F653F" w:rsidRPr="005A0D62" w:rsidRDefault="009F653F" w:rsidP="009F653F">
      <w:pPr>
        <w:pStyle w:val="ListParagraph"/>
        <w:numPr>
          <w:ilvl w:val="0"/>
          <w:numId w:val="31"/>
        </w:numPr>
        <w:rPr>
          <w:color w:val="000000" w:themeColor="text1"/>
          <w:shd w:val="clear" w:color="auto" w:fill="FFFFFF"/>
        </w:rPr>
      </w:pPr>
      <w:r w:rsidRPr="005A0D62">
        <w:rPr>
          <w:color w:val="000000" w:themeColor="text1"/>
          <w:shd w:val="clear" w:color="auto" w:fill="FFFFFF"/>
        </w:rPr>
        <w:t xml:space="preserve">Midwestern is committed to facilitating students with disabilities. Students seeking effective auxiliary </w:t>
      </w:r>
      <w:proofErr w:type="gramStart"/>
      <w:r w:rsidRPr="005A0D62">
        <w:rPr>
          <w:color w:val="000000" w:themeColor="text1"/>
          <w:shd w:val="clear" w:color="auto" w:fill="FFFFFF"/>
        </w:rPr>
        <w:t>aids</w:t>
      </w:r>
      <w:proofErr w:type="gramEnd"/>
      <w:r w:rsidRPr="005A0D62">
        <w:rPr>
          <w:color w:val="000000" w:themeColor="text1"/>
          <w:shd w:val="clear" w:color="auto" w:fill="FFFFFF"/>
        </w:rPr>
        <w:t xml:space="preserve"> for a current documented disability including exams, classroom participation or assignments, should contact the instructor at the beginning of the semester or term </w:t>
      </w:r>
      <w:proofErr w:type="gramStart"/>
      <w:r w:rsidRPr="005A0D62">
        <w:rPr>
          <w:color w:val="000000" w:themeColor="text1"/>
          <w:shd w:val="clear" w:color="auto" w:fill="FFFFFF"/>
        </w:rPr>
        <w:t>in order for</w:t>
      </w:r>
      <w:proofErr w:type="gramEnd"/>
      <w:r w:rsidRPr="005A0D62">
        <w:rPr>
          <w:color w:val="000000" w:themeColor="text1"/>
          <w:shd w:val="clear" w:color="auto" w:fill="FFFFFF"/>
        </w:rPr>
        <w:t xml:space="preserve"> special arrangements to be considered. Students should conform with institutional policies and procedures as listed in the Midwestern Students </w:t>
      </w:r>
      <w:r w:rsidRPr="005A0D62">
        <w:rPr>
          <w:color w:val="000000" w:themeColor="text1"/>
          <w:shd w:val="clear" w:color="auto" w:fill="FFFFFF"/>
        </w:rPr>
        <w:lastRenderedPageBreak/>
        <w:t xml:space="preserve">with Disabilities Information Brochure available on the website at </w:t>
      </w:r>
      <w:hyperlink r:id="rId14" w:history="1">
        <w:r w:rsidRPr="005A0D62">
          <w:rPr>
            <w:rStyle w:val="Hyperlink"/>
            <w:shd w:val="clear" w:color="auto" w:fill="FFFFFF"/>
          </w:rPr>
          <w:t>http://www.mbts.edu/consumer-information</w:t>
        </w:r>
      </w:hyperlink>
      <w:r w:rsidRPr="005A0D62">
        <w:rPr>
          <w:color w:val="000000" w:themeColor="text1"/>
          <w:shd w:val="clear" w:color="auto" w:fill="FFFFFF"/>
        </w:rPr>
        <w:t>.</w:t>
      </w:r>
    </w:p>
    <w:p w14:paraId="445495B0" w14:textId="77777777" w:rsidR="007B7A7A" w:rsidRPr="00B1095F" w:rsidRDefault="007B7A7A" w:rsidP="007B7A7A">
      <w:pPr>
        <w:pStyle w:val="ListParagraph"/>
        <w:rPr>
          <w:color w:val="000000" w:themeColor="text1"/>
        </w:rPr>
      </w:pPr>
    </w:p>
    <w:p w14:paraId="7B23B79A" w14:textId="77777777" w:rsidR="007B7A7A" w:rsidRPr="00B1095F" w:rsidRDefault="007B7A7A" w:rsidP="007B7A7A">
      <w:pPr>
        <w:pStyle w:val="ListParagraph"/>
        <w:numPr>
          <w:ilvl w:val="0"/>
          <w:numId w:val="31"/>
        </w:numPr>
        <w:rPr>
          <w:color w:val="000000" w:themeColor="text1"/>
        </w:rPr>
      </w:pPr>
      <w:r w:rsidRPr="00B1095F">
        <w:rPr>
          <w:color w:val="000000" w:themeColor="text1"/>
        </w:rPr>
        <w:t xml:space="preserve">Class Attendance:  Attendance is considered a necessary factor in the learning process.  </w:t>
      </w:r>
      <w:r w:rsidRPr="00B1095F">
        <w:rPr>
          <w:b/>
          <w:bCs/>
          <w:color w:val="000000" w:themeColor="text1"/>
        </w:rPr>
        <w:t xml:space="preserve">Absences, for any reason, should not exceed 25% of the total class time. </w:t>
      </w:r>
      <w:r w:rsidRPr="00B1095F">
        <w:rPr>
          <w:color w:val="000000" w:themeColor="text1"/>
        </w:rPr>
        <w:t>Withdrawal from the course is required after a student is absent from more than 25% of the class sessions, except in cases of confining illness or serious circumstance.</w:t>
      </w:r>
    </w:p>
    <w:p w14:paraId="7BFF4C76" w14:textId="77777777" w:rsidR="007B7A7A" w:rsidRPr="00B1095F" w:rsidRDefault="007B7A7A" w:rsidP="007B7A7A">
      <w:pPr>
        <w:rPr>
          <w:color w:val="000000" w:themeColor="text1"/>
        </w:rPr>
      </w:pPr>
    </w:p>
    <w:p w14:paraId="244798F7" w14:textId="77777777" w:rsidR="007B7A7A" w:rsidRPr="00B1095F" w:rsidRDefault="007B7A7A" w:rsidP="007B7A7A">
      <w:pPr>
        <w:pStyle w:val="ListParagraph"/>
        <w:numPr>
          <w:ilvl w:val="0"/>
          <w:numId w:val="31"/>
        </w:numPr>
        <w:rPr>
          <w:color w:val="000000" w:themeColor="text1"/>
        </w:rPr>
      </w:pPr>
      <w:r w:rsidRPr="00B1095F">
        <w:rPr>
          <w:color w:val="000000" w:themeColor="text1"/>
        </w:rPr>
        <w:t xml:space="preserve">To assist Midwestern in the ongoing assessment of student learning and achievement, students are asked to complete the confidential, internet-based assessment of learning for each classroom experience.  Course assessment(s) are available at the end of each semester or term and may be accessed at </w:t>
      </w:r>
      <w:hyperlink r:id="rId15" w:history="1">
        <w:r w:rsidRPr="00B1095F">
          <w:rPr>
            <w:rStyle w:val="Hyperlink"/>
            <w:color w:val="000000" w:themeColor="text1"/>
          </w:rPr>
          <w:t>https://portal.mbts.edu/student_portal/login.asp</w:t>
        </w:r>
      </w:hyperlink>
      <w:r w:rsidRPr="00B1095F">
        <w:rPr>
          <w:color w:val="000000" w:themeColor="text1"/>
        </w:rPr>
        <w:t xml:space="preserve">. Students have the option of completing the online course assessment after the end of the semester or term and then being able to retrieve the grade(s) for their course(s). Students who do not have internet access may obtain access and/or assistance in Midwestern’s Library.  Students having difficulty accessing their online course information should contact the Information Technology department at (816)414-3763 or </w:t>
      </w:r>
      <w:hyperlink r:id="rId16" w:history="1">
        <w:r w:rsidRPr="00B1095F">
          <w:rPr>
            <w:rStyle w:val="Hyperlink"/>
            <w:color w:val="000000" w:themeColor="text1"/>
          </w:rPr>
          <w:t>helpdesk@mbts.edu</w:t>
        </w:r>
      </w:hyperlink>
      <w:r w:rsidRPr="00B1095F">
        <w:rPr>
          <w:color w:val="000000" w:themeColor="text1"/>
        </w:rPr>
        <w:t>.</w:t>
      </w:r>
    </w:p>
    <w:p w14:paraId="4B639116" w14:textId="77777777" w:rsidR="007B7A7A" w:rsidRPr="00B1095F" w:rsidRDefault="007B7A7A" w:rsidP="007B7A7A">
      <w:pPr>
        <w:pStyle w:val="ListParagraph"/>
        <w:rPr>
          <w:color w:val="000000" w:themeColor="text1"/>
        </w:rPr>
      </w:pPr>
    </w:p>
    <w:p w14:paraId="69C405AF" w14:textId="30C5B84A" w:rsidR="007B7A7A" w:rsidRPr="00B1095F" w:rsidRDefault="00AA6523" w:rsidP="007B7A7A">
      <w:pPr>
        <w:pStyle w:val="ListParagraph"/>
        <w:numPr>
          <w:ilvl w:val="0"/>
          <w:numId w:val="31"/>
        </w:numPr>
        <w:rPr>
          <w:color w:val="000000" w:themeColor="text1"/>
        </w:rPr>
      </w:pPr>
      <w:r w:rsidRPr="00B1095F">
        <w:rPr>
          <w:color w:val="000000" w:themeColor="text1"/>
        </w:rPr>
        <w:t xml:space="preserve">Questions regarding </w:t>
      </w:r>
      <w:r w:rsidR="007B7A7A" w:rsidRPr="00B1095F">
        <w:rPr>
          <w:color w:val="000000" w:themeColor="text1"/>
        </w:rPr>
        <w:t>course content, a correct understanding of the course syllabus, or assignments should be address</w:t>
      </w:r>
      <w:r w:rsidRPr="00B1095F">
        <w:rPr>
          <w:color w:val="000000" w:themeColor="text1"/>
        </w:rPr>
        <w:t>ed</w:t>
      </w:r>
      <w:r w:rsidR="007B7A7A" w:rsidRPr="00B1095F">
        <w:rPr>
          <w:color w:val="000000" w:themeColor="text1"/>
        </w:rPr>
        <w:t xml:space="preserve"> to the instructor.</w:t>
      </w:r>
    </w:p>
    <w:p w14:paraId="45C1CA70" w14:textId="77777777" w:rsidR="007B7A7A" w:rsidRPr="00B1095F" w:rsidRDefault="007B7A7A" w:rsidP="007B7A7A">
      <w:pPr>
        <w:rPr>
          <w:color w:val="000000" w:themeColor="text1"/>
        </w:rPr>
      </w:pPr>
    </w:p>
    <w:p w14:paraId="201AEF21" w14:textId="77777777" w:rsidR="007B7A7A" w:rsidRPr="00B1095F" w:rsidRDefault="007B7A7A" w:rsidP="007B7A7A">
      <w:pPr>
        <w:pStyle w:val="ListParagraph"/>
        <w:numPr>
          <w:ilvl w:val="0"/>
          <w:numId w:val="31"/>
        </w:numPr>
        <w:rPr>
          <w:color w:val="000000" w:themeColor="text1"/>
        </w:rPr>
      </w:pPr>
      <w:r w:rsidRPr="00B1095F">
        <w:rPr>
          <w:color w:val="000000" w:themeColor="text1"/>
        </w:rPr>
        <w:t>In Christian higher education institutions, it can be assumed that each believer-learner is at a different place of personal maturity and educational preparedness.  For these reasons, it is requested and expected that each student exhibit mutual respect, even when divergent viewpoints are expressed in the classroom.  Students should refrain from behaviors that negatively affect the teaching environment.  Students should conduct themselves as ministerial professionals who give, and are worthy of, a high level of respect.</w:t>
      </w:r>
    </w:p>
    <w:p w14:paraId="57DD24C7" w14:textId="7C9BA501" w:rsidR="00A4760A" w:rsidRPr="00B1095F" w:rsidRDefault="00A4760A" w:rsidP="007B7A7A">
      <w:pPr>
        <w:pStyle w:val="ListParagraph"/>
        <w:jc w:val="both"/>
        <w:rPr>
          <w:color w:val="000000" w:themeColor="text1"/>
        </w:rPr>
      </w:pPr>
    </w:p>
    <w:p w14:paraId="0C0B2750" w14:textId="77777777" w:rsidR="00392FFC" w:rsidRPr="00251D41" w:rsidRDefault="00DA65C6" w:rsidP="007B7A7A">
      <w:pPr>
        <w:pStyle w:val="BIB"/>
        <w:spacing w:after="120"/>
        <w:ind w:left="0" w:firstLine="0"/>
        <w:rPr>
          <w:rFonts w:ascii="Chaparral Pro" w:hAnsi="Chaparral Pro"/>
          <w:szCs w:val="24"/>
        </w:rPr>
        <w:sectPr w:rsidR="00392FFC" w:rsidRPr="00251D41" w:rsidSect="0072550D">
          <w:type w:val="continuous"/>
          <w:pgSz w:w="12240" w:h="15840"/>
          <w:pgMar w:top="1440" w:right="1440" w:bottom="1440" w:left="1440" w:header="720" w:footer="720" w:gutter="0"/>
          <w:cols w:space="720"/>
          <w:titlePg/>
          <w:docGrid w:linePitch="360"/>
        </w:sectPr>
      </w:pPr>
      <w:r w:rsidRPr="00251D41">
        <w:rPr>
          <w:rFonts w:ascii="Chaparral Pro" w:hAnsi="Chaparral Pro"/>
          <w:szCs w:val="24"/>
        </w:rPr>
        <w:t xml:space="preserve"> </w:t>
      </w:r>
    </w:p>
    <w:p w14:paraId="59226A2C" w14:textId="613A1381" w:rsidR="0072550D" w:rsidRPr="00251D41" w:rsidRDefault="0072550D" w:rsidP="007B7A7A">
      <w:pPr>
        <w:pStyle w:val="BIB"/>
        <w:spacing w:after="120"/>
        <w:ind w:left="0" w:firstLine="0"/>
        <w:rPr>
          <w:rFonts w:ascii="Chaparral Pro" w:hAnsi="Chaparral Pro"/>
          <w:szCs w:val="24"/>
        </w:rPr>
        <w:sectPr w:rsidR="0072550D" w:rsidRPr="00251D41" w:rsidSect="0072550D">
          <w:type w:val="continuous"/>
          <w:pgSz w:w="12240" w:h="15840"/>
          <w:pgMar w:top="1440" w:right="1440" w:bottom="1440" w:left="1440" w:header="720" w:footer="720" w:gutter="0"/>
          <w:cols w:space="720"/>
          <w:titlePg/>
          <w:docGrid w:linePitch="360"/>
        </w:sectPr>
      </w:pPr>
    </w:p>
    <w:p w14:paraId="213FBB71" w14:textId="77777777" w:rsidR="00F20F88" w:rsidRDefault="00F20F88" w:rsidP="000F699D">
      <w:pPr>
        <w:spacing w:after="160" w:line="259" w:lineRule="auto"/>
        <w:jc w:val="center"/>
        <w:rPr>
          <w:rFonts w:eastAsiaTheme="minorHAnsi"/>
          <w:b/>
          <w:sz w:val="22"/>
          <w:szCs w:val="22"/>
        </w:rPr>
      </w:pPr>
    </w:p>
    <w:p w14:paraId="2C74C727" w14:textId="77777777" w:rsidR="00220E97" w:rsidRDefault="00220E97" w:rsidP="000F699D">
      <w:pPr>
        <w:spacing w:after="160" w:line="259" w:lineRule="auto"/>
        <w:jc w:val="center"/>
        <w:rPr>
          <w:rFonts w:eastAsiaTheme="minorHAnsi"/>
          <w:b/>
          <w:sz w:val="22"/>
          <w:szCs w:val="22"/>
        </w:rPr>
      </w:pPr>
    </w:p>
    <w:p w14:paraId="4DED9243" w14:textId="77777777" w:rsidR="00220E97" w:rsidRDefault="00220E97" w:rsidP="000F699D">
      <w:pPr>
        <w:spacing w:after="160" w:line="259" w:lineRule="auto"/>
        <w:jc w:val="center"/>
        <w:rPr>
          <w:rFonts w:eastAsiaTheme="minorHAnsi"/>
          <w:b/>
          <w:sz w:val="22"/>
          <w:szCs w:val="22"/>
        </w:rPr>
      </w:pPr>
    </w:p>
    <w:p w14:paraId="5A9F6B9B" w14:textId="77777777" w:rsidR="00220E97" w:rsidRDefault="00220E97" w:rsidP="000F699D">
      <w:pPr>
        <w:spacing w:after="160" w:line="259" w:lineRule="auto"/>
        <w:jc w:val="center"/>
        <w:rPr>
          <w:rFonts w:eastAsiaTheme="minorHAnsi"/>
          <w:b/>
          <w:sz w:val="22"/>
          <w:szCs w:val="22"/>
        </w:rPr>
      </w:pPr>
    </w:p>
    <w:p w14:paraId="67BA5CD2" w14:textId="7CD562E4" w:rsidR="000F699D" w:rsidRPr="000F699D" w:rsidRDefault="000F699D" w:rsidP="000F699D">
      <w:pPr>
        <w:spacing w:after="160" w:line="259" w:lineRule="auto"/>
        <w:jc w:val="center"/>
        <w:rPr>
          <w:rFonts w:eastAsiaTheme="minorHAnsi"/>
          <w:b/>
          <w:sz w:val="22"/>
          <w:szCs w:val="22"/>
        </w:rPr>
      </w:pPr>
      <w:r w:rsidRPr="000F699D">
        <w:rPr>
          <w:rFonts w:eastAsiaTheme="minorHAnsi"/>
          <w:b/>
          <w:sz w:val="22"/>
          <w:szCs w:val="22"/>
        </w:rPr>
        <w:t>Critical Book Review Rubric</w:t>
      </w:r>
    </w:p>
    <w:tbl>
      <w:tblPr>
        <w:tblW w:w="8550" w:type="dxa"/>
        <w:tblInd w:w="355" w:type="dxa"/>
        <w:tblLayout w:type="fixed"/>
        <w:tblCellMar>
          <w:left w:w="10" w:type="dxa"/>
          <w:right w:w="10" w:type="dxa"/>
        </w:tblCellMar>
        <w:tblLook w:val="0000" w:firstRow="0" w:lastRow="0" w:firstColumn="0" w:lastColumn="0" w:noHBand="0" w:noVBand="0"/>
      </w:tblPr>
      <w:tblGrid>
        <w:gridCol w:w="990"/>
        <w:gridCol w:w="1800"/>
        <w:gridCol w:w="1890"/>
        <w:gridCol w:w="1890"/>
        <w:gridCol w:w="1980"/>
      </w:tblGrid>
      <w:tr w:rsidR="000F699D" w:rsidRPr="000F699D" w14:paraId="10471D2D" w14:textId="77777777" w:rsidTr="000F699D">
        <w:trPr>
          <w:trHeight w:hRule="exact" w:val="847"/>
        </w:trPr>
        <w:tc>
          <w:tcPr>
            <w:tcW w:w="990" w:type="dxa"/>
            <w:tcBorders>
              <w:top w:val="single" w:sz="4" w:space="0" w:color="auto"/>
              <w:left w:val="single" w:sz="4" w:space="0" w:color="auto"/>
            </w:tcBorders>
            <w:shd w:val="clear" w:color="auto" w:fill="D9D9D9" w:themeFill="background1" w:themeFillShade="D9"/>
          </w:tcPr>
          <w:p w14:paraId="7387DEA5" w14:textId="77777777" w:rsidR="000F699D" w:rsidRPr="000F699D" w:rsidRDefault="000F699D" w:rsidP="000F699D">
            <w:pPr>
              <w:spacing w:after="160" w:line="259" w:lineRule="auto"/>
              <w:jc w:val="center"/>
              <w:rPr>
                <w:rFonts w:eastAsiaTheme="minorHAnsi"/>
                <w:sz w:val="18"/>
                <w:szCs w:val="18"/>
                <w:lang w:bidi="en-US"/>
              </w:rPr>
            </w:pPr>
            <w:r w:rsidRPr="000F699D">
              <w:rPr>
                <w:rFonts w:eastAsiaTheme="minorHAnsi"/>
                <w:sz w:val="18"/>
                <w:szCs w:val="18"/>
                <w:lang w:bidi="en-US"/>
              </w:rPr>
              <w:t>CRITERIA</w:t>
            </w:r>
          </w:p>
        </w:tc>
        <w:tc>
          <w:tcPr>
            <w:tcW w:w="1800" w:type="dxa"/>
            <w:tcBorders>
              <w:top w:val="single" w:sz="4" w:space="0" w:color="auto"/>
              <w:left w:val="single" w:sz="4" w:space="0" w:color="auto"/>
              <w:right w:val="single" w:sz="4" w:space="0" w:color="auto"/>
            </w:tcBorders>
            <w:shd w:val="clear" w:color="auto" w:fill="D9D9D9" w:themeFill="background1" w:themeFillShade="D9"/>
            <w:vAlign w:val="bottom"/>
          </w:tcPr>
          <w:p w14:paraId="3E755188" w14:textId="77777777" w:rsidR="000F699D" w:rsidRPr="000F699D" w:rsidRDefault="000F699D" w:rsidP="000F699D">
            <w:pPr>
              <w:spacing w:after="160" w:line="259" w:lineRule="auto"/>
              <w:jc w:val="center"/>
              <w:rPr>
                <w:rFonts w:eastAsiaTheme="minorHAnsi"/>
                <w:bCs/>
                <w:sz w:val="18"/>
                <w:szCs w:val="18"/>
                <w:lang w:bidi="en-US"/>
              </w:rPr>
            </w:pPr>
            <w:r w:rsidRPr="000F699D">
              <w:rPr>
                <w:rFonts w:eastAsiaTheme="minorHAnsi"/>
                <w:bCs/>
                <w:sz w:val="18"/>
                <w:szCs w:val="18"/>
                <w:lang w:bidi="en-US"/>
              </w:rPr>
              <w:t>FAILS TO MEET EXPECTATIONS</w:t>
            </w:r>
          </w:p>
          <w:p w14:paraId="35C5B655" w14:textId="77777777" w:rsidR="000F699D" w:rsidRPr="000F699D" w:rsidRDefault="000F699D" w:rsidP="000F699D">
            <w:pPr>
              <w:spacing w:after="160" w:line="259" w:lineRule="auto"/>
              <w:jc w:val="center"/>
              <w:rPr>
                <w:rFonts w:eastAsiaTheme="minorHAnsi"/>
                <w:bCs/>
                <w:sz w:val="18"/>
                <w:szCs w:val="18"/>
                <w:lang w:bidi="en-US"/>
              </w:rPr>
            </w:pPr>
            <w:r w:rsidRPr="000F699D">
              <w:rPr>
                <w:rFonts w:eastAsiaTheme="minorHAnsi"/>
                <w:bCs/>
                <w:sz w:val="18"/>
                <w:szCs w:val="18"/>
                <w:lang w:bidi="en-US"/>
              </w:rPr>
              <w:t>0</w:t>
            </w:r>
          </w:p>
        </w:tc>
        <w:tc>
          <w:tcPr>
            <w:tcW w:w="1890" w:type="dxa"/>
            <w:tcBorders>
              <w:top w:val="single" w:sz="4" w:space="0" w:color="auto"/>
              <w:left w:val="single" w:sz="4" w:space="0" w:color="auto"/>
              <w:right w:val="single" w:sz="4" w:space="0" w:color="auto"/>
            </w:tcBorders>
            <w:shd w:val="clear" w:color="auto" w:fill="D9D9D9" w:themeFill="background1" w:themeFillShade="D9"/>
            <w:vAlign w:val="bottom"/>
          </w:tcPr>
          <w:p w14:paraId="7CF0B23E" w14:textId="77777777" w:rsidR="000F699D" w:rsidRPr="000F699D" w:rsidRDefault="000F699D" w:rsidP="000F699D">
            <w:pPr>
              <w:spacing w:after="160" w:line="259" w:lineRule="auto"/>
              <w:jc w:val="center"/>
              <w:rPr>
                <w:rFonts w:eastAsiaTheme="minorHAnsi"/>
                <w:bCs/>
                <w:sz w:val="18"/>
                <w:szCs w:val="18"/>
                <w:lang w:bidi="en-US"/>
              </w:rPr>
            </w:pPr>
            <w:r w:rsidRPr="000F699D">
              <w:rPr>
                <w:rFonts w:eastAsiaTheme="minorHAnsi"/>
                <w:bCs/>
                <w:sz w:val="18"/>
                <w:szCs w:val="18"/>
                <w:lang w:bidi="en-US"/>
              </w:rPr>
              <w:t>NEEDS IMPROVEMENT</w:t>
            </w:r>
          </w:p>
          <w:p w14:paraId="38F2ECC9" w14:textId="77777777" w:rsidR="000F699D" w:rsidRPr="000F699D" w:rsidRDefault="000F699D" w:rsidP="000F699D">
            <w:pPr>
              <w:spacing w:after="160" w:line="259" w:lineRule="auto"/>
              <w:jc w:val="center"/>
              <w:rPr>
                <w:rFonts w:eastAsiaTheme="minorHAnsi"/>
                <w:bCs/>
                <w:sz w:val="18"/>
                <w:szCs w:val="18"/>
                <w:lang w:bidi="en-US"/>
              </w:rPr>
            </w:pPr>
            <w:r w:rsidRPr="000F699D">
              <w:rPr>
                <w:rFonts w:eastAsiaTheme="minorHAnsi"/>
                <w:bCs/>
                <w:sz w:val="18"/>
                <w:szCs w:val="18"/>
                <w:lang w:bidi="en-US"/>
              </w:rPr>
              <w:t>5</w:t>
            </w:r>
          </w:p>
        </w:tc>
        <w:tc>
          <w:tcPr>
            <w:tcW w:w="1890" w:type="dxa"/>
            <w:tcBorders>
              <w:top w:val="single" w:sz="4" w:space="0" w:color="auto"/>
              <w:left w:val="single" w:sz="4" w:space="0" w:color="auto"/>
              <w:right w:val="single" w:sz="4" w:space="0" w:color="auto"/>
            </w:tcBorders>
            <w:shd w:val="clear" w:color="auto" w:fill="D9D9D9" w:themeFill="background1" w:themeFillShade="D9"/>
            <w:vAlign w:val="bottom"/>
          </w:tcPr>
          <w:p w14:paraId="5A72A306" w14:textId="77777777" w:rsidR="000F699D" w:rsidRPr="000F699D" w:rsidRDefault="000F699D" w:rsidP="000F699D">
            <w:pPr>
              <w:spacing w:after="160" w:line="259" w:lineRule="auto"/>
              <w:jc w:val="center"/>
              <w:rPr>
                <w:rFonts w:eastAsiaTheme="minorHAnsi"/>
                <w:bCs/>
                <w:sz w:val="18"/>
                <w:szCs w:val="18"/>
                <w:lang w:bidi="en-US"/>
              </w:rPr>
            </w:pPr>
            <w:r w:rsidRPr="000F699D">
              <w:rPr>
                <w:rFonts w:eastAsiaTheme="minorHAnsi"/>
                <w:bCs/>
                <w:sz w:val="18"/>
                <w:szCs w:val="18"/>
                <w:lang w:bidi="en-US"/>
              </w:rPr>
              <w:t>MEETS EXPECTATIONS</w:t>
            </w:r>
          </w:p>
          <w:p w14:paraId="7AE50C5F" w14:textId="77777777" w:rsidR="000F699D" w:rsidRPr="000F699D" w:rsidRDefault="000F699D" w:rsidP="000F699D">
            <w:pPr>
              <w:spacing w:after="160" w:line="259" w:lineRule="auto"/>
              <w:jc w:val="center"/>
              <w:rPr>
                <w:rFonts w:eastAsiaTheme="minorHAnsi"/>
                <w:bCs/>
                <w:sz w:val="18"/>
                <w:szCs w:val="18"/>
                <w:lang w:bidi="en-US"/>
              </w:rPr>
            </w:pPr>
            <w:r w:rsidRPr="000F699D">
              <w:rPr>
                <w:rFonts w:eastAsiaTheme="minorHAnsi"/>
                <w:bCs/>
                <w:sz w:val="18"/>
                <w:szCs w:val="18"/>
                <w:lang w:bidi="en-US"/>
              </w:rPr>
              <w:t>8</w:t>
            </w:r>
          </w:p>
        </w:tc>
        <w:tc>
          <w:tcPr>
            <w:tcW w:w="1980" w:type="dxa"/>
            <w:tcBorders>
              <w:top w:val="single" w:sz="4" w:space="0" w:color="auto"/>
              <w:left w:val="single" w:sz="4" w:space="0" w:color="auto"/>
              <w:right w:val="single" w:sz="4" w:space="0" w:color="auto"/>
            </w:tcBorders>
            <w:shd w:val="clear" w:color="auto" w:fill="D9D9D9" w:themeFill="background1" w:themeFillShade="D9"/>
            <w:vAlign w:val="bottom"/>
          </w:tcPr>
          <w:p w14:paraId="401887A1" w14:textId="77777777" w:rsidR="000F699D" w:rsidRPr="000F699D" w:rsidRDefault="000F699D" w:rsidP="000F699D">
            <w:pPr>
              <w:spacing w:after="160" w:line="259" w:lineRule="auto"/>
              <w:jc w:val="center"/>
              <w:rPr>
                <w:rFonts w:eastAsiaTheme="minorHAnsi"/>
                <w:bCs/>
                <w:sz w:val="18"/>
                <w:szCs w:val="18"/>
                <w:lang w:bidi="en-US"/>
              </w:rPr>
            </w:pPr>
            <w:r w:rsidRPr="000F699D">
              <w:rPr>
                <w:rFonts w:eastAsiaTheme="minorHAnsi"/>
                <w:bCs/>
                <w:sz w:val="18"/>
                <w:szCs w:val="18"/>
                <w:lang w:bidi="en-US"/>
              </w:rPr>
              <w:t>EXCEEDS EXPECTATIONS</w:t>
            </w:r>
          </w:p>
          <w:p w14:paraId="081813B8" w14:textId="77777777" w:rsidR="000F699D" w:rsidRPr="000F699D" w:rsidRDefault="000F699D" w:rsidP="000F699D">
            <w:pPr>
              <w:spacing w:after="160" w:line="259" w:lineRule="auto"/>
              <w:jc w:val="center"/>
              <w:rPr>
                <w:rFonts w:eastAsiaTheme="minorHAnsi"/>
                <w:bCs/>
                <w:sz w:val="18"/>
                <w:szCs w:val="18"/>
                <w:lang w:bidi="en-US"/>
              </w:rPr>
            </w:pPr>
            <w:r w:rsidRPr="000F699D">
              <w:rPr>
                <w:rFonts w:eastAsiaTheme="minorHAnsi"/>
                <w:bCs/>
                <w:sz w:val="18"/>
                <w:szCs w:val="18"/>
                <w:lang w:bidi="en-US"/>
              </w:rPr>
              <w:t>10</w:t>
            </w:r>
          </w:p>
        </w:tc>
      </w:tr>
      <w:tr w:rsidR="000F699D" w:rsidRPr="000F699D" w14:paraId="24A4479B" w14:textId="77777777" w:rsidTr="000F699D">
        <w:trPr>
          <w:trHeight w:hRule="exact" w:val="1882"/>
        </w:trPr>
        <w:tc>
          <w:tcPr>
            <w:tcW w:w="990" w:type="dxa"/>
            <w:tcBorders>
              <w:top w:val="single" w:sz="4" w:space="0" w:color="auto"/>
              <w:left w:val="single" w:sz="4" w:space="0" w:color="auto"/>
            </w:tcBorders>
            <w:shd w:val="clear" w:color="auto" w:fill="FFFFFF"/>
          </w:tcPr>
          <w:p w14:paraId="1336FB20" w14:textId="77777777" w:rsidR="000F699D" w:rsidRPr="000F699D" w:rsidRDefault="000F699D" w:rsidP="000F699D">
            <w:pPr>
              <w:spacing w:after="160" w:line="259" w:lineRule="auto"/>
              <w:rPr>
                <w:rFonts w:eastAsiaTheme="minorHAnsi"/>
                <w:bCs/>
                <w:i/>
                <w:sz w:val="18"/>
                <w:szCs w:val="18"/>
                <w:lang w:bidi="en-US"/>
              </w:rPr>
            </w:pPr>
            <w:r w:rsidRPr="000F699D">
              <w:rPr>
                <w:rFonts w:eastAsiaTheme="minorHAnsi"/>
                <w:i/>
                <w:sz w:val="18"/>
                <w:szCs w:val="18"/>
                <w:lang w:bidi="en-US"/>
              </w:rPr>
              <w:lastRenderedPageBreak/>
              <w:t>Accuracy</w:t>
            </w:r>
          </w:p>
          <w:p w14:paraId="3F4CC1CF" w14:textId="77777777" w:rsidR="000F699D" w:rsidRPr="000F699D" w:rsidRDefault="000F699D" w:rsidP="000F699D">
            <w:pPr>
              <w:spacing w:after="160" w:line="259" w:lineRule="auto"/>
              <w:rPr>
                <w:rFonts w:eastAsiaTheme="minorHAnsi"/>
                <w:bCs/>
                <w:i/>
                <w:sz w:val="18"/>
                <w:szCs w:val="18"/>
                <w:lang w:bidi="en-US"/>
              </w:rPr>
            </w:pPr>
            <w:r w:rsidRPr="000F699D">
              <w:rPr>
                <w:rFonts w:eastAsiaTheme="minorHAnsi"/>
                <w:bCs/>
                <w:i/>
                <w:sz w:val="18"/>
                <w:szCs w:val="18"/>
                <w:lang w:bidi="en-US"/>
              </w:rPr>
              <w:t>(Grasp of reading)</w:t>
            </w:r>
          </w:p>
        </w:tc>
        <w:tc>
          <w:tcPr>
            <w:tcW w:w="1800" w:type="dxa"/>
            <w:tcBorders>
              <w:top w:val="single" w:sz="4" w:space="0" w:color="auto"/>
              <w:left w:val="single" w:sz="4" w:space="0" w:color="auto"/>
              <w:right w:val="single" w:sz="4" w:space="0" w:color="auto"/>
            </w:tcBorders>
            <w:shd w:val="clear" w:color="auto" w:fill="FFFFFF"/>
          </w:tcPr>
          <w:p w14:paraId="7EB3EB1A"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misrepresents the authors' ideas, evidence and/or conclusions. Major inaccuracies. Or does not distinguish between major ideas and less relevant points.</w:t>
            </w:r>
          </w:p>
        </w:tc>
        <w:tc>
          <w:tcPr>
            <w:tcW w:w="1890" w:type="dxa"/>
            <w:tcBorders>
              <w:top w:val="single" w:sz="4" w:space="0" w:color="auto"/>
              <w:left w:val="single" w:sz="4" w:space="0" w:color="auto"/>
              <w:right w:val="single" w:sz="4" w:space="0" w:color="auto"/>
            </w:tcBorders>
            <w:shd w:val="clear" w:color="auto" w:fill="FFFFFF"/>
          </w:tcPr>
          <w:p w14:paraId="574F3A88"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represents the authors' ideas, evidence and conclusions accurately but not sufficiently clearly.</w:t>
            </w:r>
          </w:p>
          <w:p w14:paraId="15855770"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Minor inaccuracies.</w:t>
            </w:r>
          </w:p>
        </w:tc>
        <w:tc>
          <w:tcPr>
            <w:tcW w:w="1890" w:type="dxa"/>
            <w:tcBorders>
              <w:top w:val="single" w:sz="4" w:space="0" w:color="auto"/>
              <w:left w:val="single" w:sz="4" w:space="0" w:color="auto"/>
              <w:right w:val="single" w:sz="4" w:space="0" w:color="auto"/>
            </w:tcBorders>
            <w:shd w:val="clear" w:color="auto" w:fill="FFFFFF"/>
          </w:tcPr>
          <w:p w14:paraId="377829F9"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represents the author's ideas, evidence and conclusions accurately.</w:t>
            </w:r>
          </w:p>
        </w:tc>
        <w:tc>
          <w:tcPr>
            <w:tcW w:w="1980" w:type="dxa"/>
            <w:tcBorders>
              <w:top w:val="single" w:sz="4" w:space="0" w:color="auto"/>
              <w:left w:val="single" w:sz="4" w:space="0" w:color="auto"/>
              <w:right w:val="single" w:sz="4" w:space="0" w:color="auto"/>
            </w:tcBorders>
            <w:shd w:val="clear" w:color="auto" w:fill="FFFFFF"/>
          </w:tcPr>
          <w:p w14:paraId="17EEF779"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represents the authors' ideas, evidence or conclusions accurately, fairly and eloquently. Shows a firm understanding of the implications of each author's argument(s).</w:t>
            </w:r>
          </w:p>
        </w:tc>
      </w:tr>
      <w:tr w:rsidR="000F699D" w:rsidRPr="000F699D" w14:paraId="36A76185" w14:textId="77777777" w:rsidTr="000F699D">
        <w:trPr>
          <w:trHeight w:hRule="exact" w:val="2530"/>
        </w:trPr>
        <w:tc>
          <w:tcPr>
            <w:tcW w:w="990" w:type="dxa"/>
            <w:tcBorders>
              <w:top w:val="single" w:sz="4" w:space="0" w:color="auto"/>
              <w:left w:val="single" w:sz="4" w:space="0" w:color="auto"/>
            </w:tcBorders>
            <w:shd w:val="clear" w:color="auto" w:fill="FFFFFF"/>
          </w:tcPr>
          <w:p w14:paraId="4D5BD867" w14:textId="77777777" w:rsidR="000F699D" w:rsidRPr="000F699D" w:rsidRDefault="000F699D" w:rsidP="000F699D">
            <w:pPr>
              <w:spacing w:after="160" w:line="259" w:lineRule="auto"/>
              <w:rPr>
                <w:rFonts w:eastAsiaTheme="minorHAnsi"/>
                <w:bCs/>
                <w:i/>
                <w:sz w:val="18"/>
                <w:szCs w:val="18"/>
                <w:lang w:bidi="en-US"/>
              </w:rPr>
            </w:pPr>
            <w:r w:rsidRPr="000F699D">
              <w:rPr>
                <w:rFonts w:eastAsiaTheme="minorHAnsi"/>
                <w:i/>
                <w:sz w:val="18"/>
                <w:szCs w:val="18"/>
                <w:lang w:bidi="en-US"/>
              </w:rPr>
              <w:t>Argument</w:t>
            </w:r>
          </w:p>
          <w:p w14:paraId="5789D21D" w14:textId="77777777" w:rsidR="000F699D" w:rsidRPr="000F699D" w:rsidRDefault="000F699D" w:rsidP="000F699D">
            <w:pPr>
              <w:spacing w:after="160" w:line="259" w:lineRule="auto"/>
              <w:rPr>
                <w:rFonts w:eastAsiaTheme="minorHAnsi"/>
                <w:bCs/>
                <w:i/>
                <w:sz w:val="18"/>
                <w:szCs w:val="18"/>
                <w:lang w:bidi="en-US"/>
              </w:rPr>
            </w:pPr>
            <w:r w:rsidRPr="000F699D">
              <w:rPr>
                <w:rFonts w:eastAsiaTheme="minorHAnsi"/>
                <w:bCs/>
                <w:i/>
                <w:sz w:val="18"/>
                <w:szCs w:val="18"/>
                <w:lang w:bidi="en-US"/>
              </w:rPr>
              <w:t>(Depth of analysis)</w:t>
            </w:r>
          </w:p>
        </w:tc>
        <w:tc>
          <w:tcPr>
            <w:tcW w:w="1800" w:type="dxa"/>
            <w:tcBorders>
              <w:top w:val="single" w:sz="4" w:space="0" w:color="auto"/>
              <w:left w:val="single" w:sz="4" w:space="0" w:color="auto"/>
              <w:right w:val="single" w:sz="4" w:space="0" w:color="auto"/>
            </w:tcBorders>
            <w:shd w:val="clear" w:color="auto" w:fill="FFFFFF"/>
          </w:tcPr>
          <w:p w14:paraId="5D4E958C"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does not address the assignment. Selects minor rather than key ideas, and/or does not show why the selected ideas connect or contradict.</w:t>
            </w:r>
          </w:p>
        </w:tc>
        <w:tc>
          <w:tcPr>
            <w:tcW w:w="1890" w:type="dxa"/>
            <w:tcBorders>
              <w:top w:val="single" w:sz="4" w:space="0" w:color="auto"/>
              <w:left w:val="single" w:sz="4" w:space="0" w:color="auto"/>
              <w:right w:val="single" w:sz="4" w:space="0" w:color="auto"/>
            </w:tcBorders>
            <w:shd w:val="clear" w:color="auto" w:fill="FFFFFF"/>
          </w:tcPr>
          <w:p w14:paraId="2ACC1518"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does not address some aspects of the assignment. Makes somewhat unconvincing case for why selected ideas connect or contradict.</w:t>
            </w:r>
          </w:p>
        </w:tc>
        <w:tc>
          <w:tcPr>
            <w:tcW w:w="1890" w:type="dxa"/>
            <w:tcBorders>
              <w:top w:val="single" w:sz="4" w:space="0" w:color="auto"/>
              <w:left w:val="single" w:sz="4" w:space="0" w:color="auto"/>
              <w:right w:val="single" w:sz="4" w:space="0" w:color="auto"/>
            </w:tcBorders>
            <w:shd w:val="clear" w:color="auto" w:fill="FFFFFF"/>
          </w:tcPr>
          <w:p w14:paraId="72520F82"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fully meets the requirements but does not exceed them. Makes good case for why selected key ideas connect or contradict.</w:t>
            </w:r>
          </w:p>
        </w:tc>
        <w:tc>
          <w:tcPr>
            <w:tcW w:w="1980" w:type="dxa"/>
            <w:tcBorders>
              <w:top w:val="single" w:sz="4" w:space="0" w:color="auto"/>
              <w:left w:val="single" w:sz="4" w:space="0" w:color="auto"/>
              <w:right w:val="single" w:sz="4" w:space="0" w:color="auto"/>
            </w:tcBorders>
            <w:shd w:val="clear" w:color="auto" w:fill="FFFFFF"/>
          </w:tcPr>
          <w:p w14:paraId="5129ED9B"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fully meets requirements of assignment. Explores implications of chosen ideas in thoughtful and/or original ways. Makes convincing case for why selected key ideas connect or contradict.</w:t>
            </w:r>
          </w:p>
        </w:tc>
      </w:tr>
      <w:tr w:rsidR="000F699D" w:rsidRPr="000F699D" w14:paraId="574C54C2" w14:textId="77777777" w:rsidTr="000F699D">
        <w:trPr>
          <w:trHeight w:hRule="exact" w:val="2189"/>
        </w:trPr>
        <w:tc>
          <w:tcPr>
            <w:tcW w:w="990" w:type="dxa"/>
            <w:tcBorders>
              <w:top w:val="single" w:sz="4" w:space="0" w:color="auto"/>
              <w:left w:val="single" w:sz="4" w:space="0" w:color="auto"/>
            </w:tcBorders>
            <w:shd w:val="clear" w:color="auto" w:fill="FFFFFF"/>
          </w:tcPr>
          <w:p w14:paraId="4E54F771" w14:textId="77777777" w:rsidR="000F699D" w:rsidRPr="000F699D" w:rsidRDefault="000F699D" w:rsidP="000F699D">
            <w:pPr>
              <w:spacing w:after="160" w:line="259" w:lineRule="auto"/>
              <w:rPr>
                <w:rFonts w:eastAsiaTheme="minorHAnsi"/>
                <w:bCs/>
                <w:i/>
                <w:sz w:val="18"/>
                <w:szCs w:val="18"/>
                <w:lang w:bidi="en-US"/>
              </w:rPr>
            </w:pPr>
            <w:r w:rsidRPr="000F699D">
              <w:rPr>
                <w:rFonts w:eastAsiaTheme="minorHAnsi"/>
                <w:i/>
                <w:sz w:val="18"/>
                <w:szCs w:val="18"/>
                <w:lang w:bidi="en-US"/>
              </w:rPr>
              <w:t>Clarity</w:t>
            </w:r>
          </w:p>
        </w:tc>
        <w:tc>
          <w:tcPr>
            <w:tcW w:w="1800" w:type="dxa"/>
            <w:tcBorders>
              <w:top w:val="single" w:sz="4" w:space="0" w:color="auto"/>
              <w:left w:val="single" w:sz="4" w:space="0" w:color="auto"/>
              <w:right w:val="single" w:sz="4" w:space="0" w:color="auto"/>
            </w:tcBorders>
            <w:shd w:val="clear" w:color="auto" w:fill="FFFFFF"/>
          </w:tcPr>
          <w:p w14:paraId="2CA598DF"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Consistently imprecise or ambiguous wording, confusing sentence structure. Quotations contradict or confuse student's text. Quotations used to replace student's writing.</w:t>
            </w:r>
          </w:p>
        </w:tc>
        <w:tc>
          <w:tcPr>
            <w:tcW w:w="1890" w:type="dxa"/>
            <w:tcBorders>
              <w:top w:val="single" w:sz="4" w:space="0" w:color="auto"/>
              <w:left w:val="single" w:sz="4" w:space="0" w:color="auto"/>
              <w:right w:val="single" w:sz="4" w:space="0" w:color="auto"/>
            </w:tcBorders>
            <w:shd w:val="clear" w:color="auto" w:fill="FFFFFF"/>
          </w:tcPr>
          <w:p w14:paraId="67E66F49"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Imprecise or ambiguous wording. Confusing sentence structure. Poorly chosen quotations, or ineffective framing and explication of quotations.</w:t>
            </w:r>
          </w:p>
        </w:tc>
        <w:tc>
          <w:tcPr>
            <w:tcW w:w="1890" w:type="dxa"/>
            <w:tcBorders>
              <w:top w:val="single" w:sz="4" w:space="0" w:color="auto"/>
              <w:left w:val="single" w:sz="4" w:space="0" w:color="auto"/>
              <w:right w:val="single" w:sz="4" w:space="0" w:color="auto"/>
            </w:tcBorders>
            <w:shd w:val="clear" w:color="auto" w:fill="FFFFFF"/>
          </w:tcPr>
          <w:p w14:paraId="0E484047"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Mostly precise and unambiguous wording, mostly clear sentence structure. Mostly effective choice of quotation. Mostly effective framing and explication of quotation where necessary.</w:t>
            </w:r>
          </w:p>
        </w:tc>
        <w:tc>
          <w:tcPr>
            <w:tcW w:w="1980" w:type="dxa"/>
            <w:tcBorders>
              <w:top w:val="single" w:sz="4" w:space="0" w:color="auto"/>
              <w:left w:val="single" w:sz="4" w:space="0" w:color="auto"/>
              <w:right w:val="single" w:sz="4" w:space="0" w:color="auto"/>
            </w:tcBorders>
            <w:shd w:val="clear" w:color="auto" w:fill="FFFFFF"/>
          </w:tcPr>
          <w:p w14:paraId="04D6A7D5"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Consistently precise and unambiguous wording, clear and lucid sentence structure. All quotations are well chosen, effectively framed in the text and explicated where necessary.</w:t>
            </w:r>
          </w:p>
        </w:tc>
      </w:tr>
      <w:tr w:rsidR="000F699D" w:rsidRPr="000F699D" w14:paraId="5BFEEE94" w14:textId="77777777" w:rsidTr="000F699D">
        <w:trPr>
          <w:trHeight w:hRule="exact" w:val="2338"/>
        </w:trPr>
        <w:tc>
          <w:tcPr>
            <w:tcW w:w="990" w:type="dxa"/>
            <w:tcBorders>
              <w:top w:val="single" w:sz="4" w:space="0" w:color="auto"/>
              <w:left w:val="single" w:sz="4" w:space="0" w:color="auto"/>
              <w:bottom w:val="single" w:sz="4" w:space="0" w:color="auto"/>
            </w:tcBorders>
            <w:shd w:val="clear" w:color="auto" w:fill="FFFFFF"/>
          </w:tcPr>
          <w:p w14:paraId="265C7DA8" w14:textId="77777777" w:rsidR="000F699D" w:rsidRPr="000F699D" w:rsidRDefault="000F699D" w:rsidP="000F699D">
            <w:pPr>
              <w:spacing w:after="160" w:line="259" w:lineRule="auto"/>
              <w:rPr>
                <w:rFonts w:eastAsiaTheme="minorHAnsi"/>
                <w:i/>
                <w:sz w:val="18"/>
                <w:szCs w:val="18"/>
                <w:lang w:bidi="en-US"/>
              </w:rPr>
            </w:pPr>
            <w:r w:rsidRPr="000F699D">
              <w:rPr>
                <w:rFonts w:eastAsiaTheme="minorHAnsi"/>
                <w:bCs/>
                <w:i/>
                <w:sz w:val="18"/>
                <w:szCs w:val="18"/>
                <w:lang w:bidi="en-US"/>
              </w:rPr>
              <w:t>Basic writing expectations:</w:t>
            </w:r>
            <w:r w:rsidRPr="000F699D">
              <w:rPr>
                <w:rFonts w:eastAsiaTheme="minorHAnsi"/>
                <w:i/>
                <w:sz w:val="18"/>
                <w:szCs w:val="18"/>
                <w:lang w:bidi="en-US"/>
              </w:rPr>
              <w:t xml:space="preserve"> </w:t>
            </w:r>
          </w:p>
          <w:p w14:paraId="454D4E14" w14:textId="77777777" w:rsidR="000F699D" w:rsidRPr="000F699D" w:rsidRDefault="000F699D" w:rsidP="000F699D">
            <w:pPr>
              <w:spacing w:after="160" w:line="259" w:lineRule="auto"/>
              <w:rPr>
                <w:rFonts w:eastAsiaTheme="minorHAnsi"/>
                <w:bCs/>
                <w:i/>
                <w:sz w:val="18"/>
                <w:szCs w:val="18"/>
                <w:lang w:bidi="en-US"/>
              </w:rPr>
            </w:pPr>
            <w:r w:rsidRPr="000F699D">
              <w:rPr>
                <w:rFonts w:eastAsiaTheme="minorHAnsi"/>
                <w:i/>
                <w:sz w:val="18"/>
                <w:szCs w:val="18"/>
                <w:lang w:bidi="en-US"/>
              </w:rPr>
              <w:t>mechanics, spelling, grammar, or punctuation</w:t>
            </w:r>
            <w:r w:rsidRPr="000F699D">
              <w:rPr>
                <w:rFonts w:eastAsiaTheme="minorHAnsi"/>
                <w:i/>
                <w:sz w:val="18"/>
                <w:szCs w:val="18"/>
                <w:lang w:bidi="en-US"/>
              </w:rPr>
              <w:br/>
              <w:t>errors</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1B92A02"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is sloppy, and/or not written in full sentences. Many improperly attributed quotations and/or inconsistent style. Many spelling or grammatical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778D7946"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 xml:space="preserve">Paper is clean, written in full sentences. Some improperly attributed quotations and/or inconsistent style. </w:t>
            </w:r>
            <w:proofErr w:type="gramStart"/>
            <w:r w:rsidRPr="000F699D">
              <w:rPr>
                <w:rFonts w:eastAsiaTheme="minorHAnsi"/>
                <w:bCs/>
                <w:sz w:val="18"/>
                <w:szCs w:val="18"/>
                <w:lang w:bidi="en-US"/>
              </w:rPr>
              <w:t>A number of</w:t>
            </w:r>
            <w:proofErr w:type="gramEnd"/>
            <w:r w:rsidRPr="000F699D">
              <w:rPr>
                <w:rFonts w:eastAsiaTheme="minorHAnsi"/>
                <w:bCs/>
                <w:sz w:val="18"/>
                <w:szCs w:val="18"/>
                <w:lang w:bidi="en-US"/>
              </w:rPr>
              <w:t xml:space="preserve"> spelling or grammatical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09725783"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is clean, written in full sentences. Quotations are all properly attributed. A few minor spelling or grammatical errors.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0293F16B" w14:textId="77777777" w:rsidR="000F699D" w:rsidRPr="000F699D" w:rsidRDefault="000F699D" w:rsidP="000F699D">
            <w:pPr>
              <w:spacing w:after="160" w:line="259" w:lineRule="auto"/>
              <w:rPr>
                <w:rFonts w:eastAsiaTheme="minorHAnsi"/>
                <w:bCs/>
                <w:sz w:val="18"/>
                <w:szCs w:val="18"/>
                <w:lang w:bidi="en-US"/>
              </w:rPr>
            </w:pPr>
            <w:r w:rsidRPr="000F699D">
              <w:rPr>
                <w:rFonts w:eastAsiaTheme="minorHAnsi"/>
                <w:bCs/>
                <w:sz w:val="18"/>
                <w:szCs w:val="18"/>
                <w:lang w:bidi="en-US"/>
              </w:rPr>
              <w:t>Paper is clean, written in full sentences. Quotations are all properly attributed. Virtually no spelling or grammatical errors.</w:t>
            </w:r>
          </w:p>
        </w:tc>
      </w:tr>
      <w:tr w:rsidR="000F699D" w:rsidRPr="000F699D" w14:paraId="27836C6F" w14:textId="77777777" w:rsidTr="000F699D">
        <w:trPr>
          <w:trHeight w:hRule="exact" w:val="2338"/>
        </w:trPr>
        <w:tc>
          <w:tcPr>
            <w:tcW w:w="990" w:type="dxa"/>
            <w:tcBorders>
              <w:top w:val="single" w:sz="4" w:space="0" w:color="auto"/>
              <w:left w:val="single" w:sz="4" w:space="0" w:color="auto"/>
              <w:bottom w:val="single" w:sz="4" w:space="0" w:color="auto"/>
            </w:tcBorders>
            <w:shd w:val="clear" w:color="auto" w:fill="FFFFFF"/>
          </w:tcPr>
          <w:p w14:paraId="5E13870B" w14:textId="77777777" w:rsidR="000F699D" w:rsidRPr="000F699D" w:rsidRDefault="000F699D" w:rsidP="000F699D">
            <w:pPr>
              <w:spacing w:after="160" w:line="259" w:lineRule="auto"/>
              <w:rPr>
                <w:rFonts w:eastAsiaTheme="minorHAnsi"/>
                <w:i/>
                <w:sz w:val="18"/>
                <w:szCs w:val="18"/>
                <w:lang w:bidi="en-US"/>
              </w:rPr>
            </w:pPr>
            <w:r w:rsidRPr="000F699D">
              <w:rPr>
                <w:rFonts w:eastAsiaTheme="minorHAnsi"/>
                <w:i/>
                <w:sz w:val="18"/>
                <w:szCs w:val="18"/>
                <w:lang w:bidi="en-US"/>
              </w:rPr>
              <w:t>Follows MBTS Format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E30A4B0" w14:textId="77777777" w:rsidR="000F699D" w:rsidRPr="000F699D" w:rsidRDefault="000F699D" w:rsidP="000F699D">
            <w:pPr>
              <w:spacing w:after="160" w:line="259" w:lineRule="auto"/>
              <w:rPr>
                <w:rFonts w:eastAsiaTheme="minorHAnsi"/>
                <w:sz w:val="18"/>
                <w:szCs w:val="18"/>
                <w:lang w:bidi="en-US"/>
              </w:rPr>
            </w:pPr>
            <w:r w:rsidRPr="000F699D">
              <w:rPr>
                <w:rFonts w:eastAsiaTheme="minorHAnsi"/>
                <w:sz w:val="18"/>
                <w:szCs w:val="18"/>
                <w:lang w:bidi="en-US"/>
              </w:rPr>
              <w:t xml:space="preserve">Fails to meet </w:t>
            </w:r>
            <w:proofErr w:type="gramStart"/>
            <w:r w:rsidRPr="000F699D">
              <w:rPr>
                <w:rFonts w:eastAsiaTheme="minorHAnsi"/>
                <w:sz w:val="18"/>
                <w:szCs w:val="18"/>
                <w:lang w:bidi="en-US"/>
              </w:rPr>
              <w:t>this criteria</w:t>
            </w:r>
            <w:proofErr w:type="gramEnd"/>
            <w:r w:rsidRPr="000F699D">
              <w:rPr>
                <w:rFonts w:eastAsiaTheme="minorHAnsi"/>
                <w:sz w:val="18"/>
                <w:szCs w:val="18"/>
                <w:lang w:bidi="en-US"/>
              </w:rPr>
              <w:t xml:space="preserve"> by obvious disregard for the expectations stated in the criteria; 3 or more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1B2AB8CD" w14:textId="77777777" w:rsidR="000F699D" w:rsidRPr="000F699D" w:rsidRDefault="000F699D" w:rsidP="000F699D">
            <w:pPr>
              <w:spacing w:after="160" w:line="259" w:lineRule="auto"/>
              <w:rPr>
                <w:rFonts w:eastAsiaTheme="minorHAnsi"/>
                <w:sz w:val="18"/>
                <w:szCs w:val="18"/>
                <w:lang w:bidi="en-US"/>
              </w:rPr>
            </w:pPr>
            <w:r w:rsidRPr="000F699D">
              <w:rPr>
                <w:rFonts w:eastAsiaTheme="minorHAnsi"/>
                <w:sz w:val="18"/>
                <w:szCs w:val="18"/>
                <w:lang w:bidi="en-US"/>
              </w:rPr>
              <w:t xml:space="preserve">Meets </w:t>
            </w:r>
            <w:proofErr w:type="gramStart"/>
            <w:r w:rsidRPr="000F699D">
              <w:rPr>
                <w:rFonts w:eastAsiaTheme="minorHAnsi"/>
                <w:sz w:val="18"/>
                <w:szCs w:val="18"/>
                <w:lang w:bidi="en-US"/>
              </w:rPr>
              <w:t>this criteria</w:t>
            </w:r>
            <w:proofErr w:type="gramEnd"/>
            <w:r w:rsidRPr="000F699D">
              <w:rPr>
                <w:rFonts w:eastAsiaTheme="minorHAnsi"/>
                <w:sz w:val="18"/>
                <w:szCs w:val="18"/>
                <w:lang w:bidi="en-US"/>
              </w:rPr>
              <w:t xml:space="preserve"> with 2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5100412D" w14:textId="77777777" w:rsidR="000F699D" w:rsidRPr="000F699D" w:rsidRDefault="000F699D" w:rsidP="000F699D">
            <w:pPr>
              <w:spacing w:after="160" w:line="259" w:lineRule="auto"/>
              <w:rPr>
                <w:rFonts w:eastAsiaTheme="minorHAnsi"/>
                <w:sz w:val="18"/>
                <w:szCs w:val="18"/>
                <w:lang w:bidi="en-US"/>
              </w:rPr>
            </w:pPr>
            <w:r w:rsidRPr="000F699D">
              <w:rPr>
                <w:rFonts w:eastAsiaTheme="minorHAnsi"/>
                <w:sz w:val="18"/>
                <w:szCs w:val="18"/>
                <w:lang w:bidi="en-US"/>
              </w:rPr>
              <w:t xml:space="preserve">Meets </w:t>
            </w:r>
            <w:proofErr w:type="gramStart"/>
            <w:r w:rsidRPr="000F699D">
              <w:rPr>
                <w:rFonts w:eastAsiaTheme="minorHAnsi"/>
                <w:sz w:val="18"/>
                <w:szCs w:val="18"/>
                <w:lang w:bidi="en-US"/>
              </w:rPr>
              <w:t>this criteria</w:t>
            </w:r>
            <w:proofErr w:type="gramEnd"/>
            <w:r w:rsidRPr="000F699D">
              <w:rPr>
                <w:rFonts w:eastAsiaTheme="minorHAnsi"/>
                <w:sz w:val="18"/>
                <w:szCs w:val="18"/>
                <w:lang w:bidi="en-US"/>
              </w:rPr>
              <w:t xml:space="preserve"> with 1 error</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11D137BD" w14:textId="77777777" w:rsidR="000F699D" w:rsidRPr="000F699D" w:rsidRDefault="000F699D" w:rsidP="000F699D">
            <w:pPr>
              <w:spacing w:after="160" w:line="259" w:lineRule="auto"/>
              <w:rPr>
                <w:rFonts w:eastAsiaTheme="minorHAnsi"/>
                <w:sz w:val="18"/>
                <w:szCs w:val="18"/>
                <w:lang w:bidi="en-US"/>
              </w:rPr>
            </w:pPr>
            <w:proofErr w:type="gramStart"/>
            <w:r w:rsidRPr="000F699D">
              <w:rPr>
                <w:rFonts w:eastAsiaTheme="minorHAnsi"/>
                <w:sz w:val="18"/>
                <w:szCs w:val="18"/>
                <w:lang w:bidi="en-US"/>
              </w:rPr>
              <w:t>Exceeds</w:t>
            </w:r>
            <w:proofErr w:type="gramEnd"/>
            <w:r w:rsidRPr="000F699D">
              <w:rPr>
                <w:rFonts w:eastAsiaTheme="minorHAnsi"/>
                <w:sz w:val="18"/>
                <w:szCs w:val="18"/>
                <w:lang w:bidi="en-US"/>
              </w:rPr>
              <w:t xml:space="preserve"> this by completely meeting </w:t>
            </w:r>
            <w:proofErr w:type="gramStart"/>
            <w:r w:rsidRPr="000F699D">
              <w:rPr>
                <w:rFonts w:eastAsiaTheme="minorHAnsi"/>
                <w:sz w:val="18"/>
                <w:szCs w:val="18"/>
                <w:lang w:bidi="en-US"/>
              </w:rPr>
              <w:t>all of</w:t>
            </w:r>
            <w:proofErr w:type="gramEnd"/>
            <w:r w:rsidRPr="000F699D">
              <w:rPr>
                <w:rFonts w:eastAsiaTheme="minorHAnsi"/>
                <w:sz w:val="18"/>
                <w:szCs w:val="18"/>
                <w:lang w:bidi="en-US"/>
              </w:rPr>
              <w:t xml:space="preserve"> these requirements with NO exception!</w:t>
            </w:r>
          </w:p>
        </w:tc>
      </w:tr>
    </w:tbl>
    <w:p w14:paraId="64BCD84B" w14:textId="4FC524D2" w:rsidR="00DA65C6" w:rsidRDefault="00DA65C6" w:rsidP="007B7A7A">
      <w:pPr>
        <w:pStyle w:val="BIB"/>
        <w:spacing w:after="120"/>
        <w:ind w:left="0" w:firstLine="0"/>
        <w:rPr>
          <w:rFonts w:ascii="Chaparral Pro" w:hAnsi="Chaparral Pro"/>
          <w:szCs w:val="24"/>
          <w:u w:val="single"/>
        </w:rPr>
      </w:pPr>
    </w:p>
    <w:p w14:paraId="0E396915" w14:textId="4DE17ABF" w:rsidR="000F699D" w:rsidRPr="00AD31DA" w:rsidRDefault="000F699D" w:rsidP="000F699D">
      <w:pPr>
        <w:jc w:val="center"/>
        <w:rPr>
          <w:b/>
        </w:rPr>
      </w:pPr>
      <w:r w:rsidRPr="00AD31DA">
        <w:rPr>
          <w:b/>
        </w:rPr>
        <w:t>Reflection Paper Rubric</w:t>
      </w:r>
      <w:r>
        <w:rPr>
          <w:b/>
        </w:rPr>
        <w:br/>
      </w:r>
    </w:p>
    <w:tbl>
      <w:tblPr>
        <w:tblW w:w="81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0"/>
        <w:gridCol w:w="1800"/>
        <w:gridCol w:w="1800"/>
        <w:gridCol w:w="1800"/>
        <w:gridCol w:w="1800"/>
      </w:tblGrid>
      <w:tr w:rsidR="000F699D" w:rsidRPr="00AD31DA" w14:paraId="09FC6667" w14:textId="77777777" w:rsidTr="000F699D">
        <w:trPr>
          <w:trHeight w:hRule="exact" w:val="910"/>
        </w:trPr>
        <w:tc>
          <w:tcPr>
            <w:tcW w:w="990" w:type="dxa"/>
            <w:shd w:val="clear" w:color="auto" w:fill="D9D9D9" w:themeFill="background1" w:themeFillShade="D9"/>
          </w:tcPr>
          <w:p w14:paraId="4B80F843" w14:textId="77777777" w:rsidR="000F699D" w:rsidRPr="00AD31DA" w:rsidRDefault="000F699D" w:rsidP="000F1E9A">
            <w:pPr>
              <w:jc w:val="center"/>
              <w:rPr>
                <w:sz w:val="18"/>
                <w:szCs w:val="18"/>
                <w:lang w:bidi="en-US"/>
              </w:rPr>
            </w:pPr>
            <w:r w:rsidRPr="00AD31DA">
              <w:rPr>
                <w:sz w:val="18"/>
                <w:szCs w:val="18"/>
                <w:lang w:bidi="en-US"/>
              </w:rPr>
              <w:lastRenderedPageBreak/>
              <w:t>CRITERIA</w:t>
            </w:r>
          </w:p>
        </w:tc>
        <w:tc>
          <w:tcPr>
            <w:tcW w:w="1800" w:type="dxa"/>
            <w:shd w:val="clear" w:color="auto" w:fill="D9D9D9" w:themeFill="background1" w:themeFillShade="D9"/>
          </w:tcPr>
          <w:p w14:paraId="2DC0ED92" w14:textId="77777777" w:rsidR="000F699D" w:rsidRPr="00AD31DA" w:rsidRDefault="000F699D" w:rsidP="000F1E9A">
            <w:pPr>
              <w:jc w:val="center"/>
              <w:rPr>
                <w:sz w:val="18"/>
                <w:szCs w:val="18"/>
                <w:lang w:bidi="en-US"/>
              </w:rPr>
            </w:pPr>
            <w:r w:rsidRPr="00AD31DA">
              <w:rPr>
                <w:sz w:val="18"/>
                <w:szCs w:val="18"/>
                <w:lang w:bidi="en-US"/>
              </w:rPr>
              <w:t>FAILS TO MEET EXPECTATIONS</w:t>
            </w:r>
          </w:p>
          <w:p w14:paraId="5D66BB9A" w14:textId="77777777" w:rsidR="000F699D" w:rsidRPr="00AD31DA" w:rsidRDefault="000F699D" w:rsidP="000F1E9A">
            <w:pPr>
              <w:jc w:val="center"/>
              <w:rPr>
                <w:sz w:val="18"/>
                <w:szCs w:val="18"/>
                <w:lang w:bidi="en-US"/>
              </w:rPr>
            </w:pPr>
            <w:r w:rsidRPr="00AD31DA">
              <w:rPr>
                <w:sz w:val="18"/>
                <w:szCs w:val="18"/>
                <w:lang w:bidi="en-US"/>
              </w:rPr>
              <w:t>0</w:t>
            </w:r>
          </w:p>
        </w:tc>
        <w:tc>
          <w:tcPr>
            <w:tcW w:w="1800" w:type="dxa"/>
            <w:shd w:val="clear" w:color="auto" w:fill="D9D9D9" w:themeFill="background1" w:themeFillShade="D9"/>
          </w:tcPr>
          <w:p w14:paraId="4937DA50" w14:textId="77777777" w:rsidR="000F699D" w:rsidRPr="00AD31DA" w:rsidRDefault="000F699D" w:rsidP="000F1E9A">
            <w:pPr>
              <w:jc w:val="center"/>
              <w:rPr>
                <w:sz w:val="18"/>
                <w:szCs w:val="18"/>
                <w:lang w:bidi="en-US"/>
              </w:rPr>
            </w:pPr>
            <w:r w:rsidRPr="00AD31DA">
              <w:rPr>
                <w:sz w:val="18"/>
                <w:szCs w:val="18"/>
                <w:lang w:bidi="en-US"/>
              </w:rPr>
              <w:t>NEEDS</w:t>
            </w:r>
            <w:r w:rsidRPr="00AD31DA">
              <w:rPr>
                <w:sz w:val="18"/>
                <w:szCs w:val="18"/>
                <w:lang w:bidi="en-US"/>
              </w:rPr>
              <w:br/>
              <w:t>IMPROVEMENT</w:t>
            </w:r>
          </w:p>
          <w:p w14:paraId="7EBF00F5" w14:textId="77777777" w:rsidR="000F699D" w:rsidRPr="00AD31DA" w:rsidRDefault="000F699D" w:rsidP="000F1E9A">
            <w:pPr>
              <w:jc w:val="center"/>
              <w:rPr>
                <w:sz w:val="18"/>
                <w:szCs w:val="18"/>
                <w:lang w:bidi="en-US"/>
              </w:rPr>
            </w:pPr>
            <w:r w:rsidRPr="00AD31DA">
              <w:rPr>
                <w:sz w:val="18"/>
                <w:szCs w:val="18"/>
                <w:lang w:bidi="en-US"/>
              </w:rPr>
              <w:t>5</w:t>
            </w:r>
          </w:p>
        </w:tc>
        <w:tc>
          <w:tcPr>
            <w:tcW w:w="1800" w:type="dxa"/>
            <w:shd w:val="clear" w:color="auto" w:fill="D9D9D9" w:themeFill="background1" w:themeFillShade="D9"/>
          </w:tcPr>
          <w:p w14:paraId="0094A54D" w14:textId="77777777" w:rsidR="000F699D" w:rsidRPr="00AD31DA" w:rsidRDefault="000F699D" w:rsidP="000F1E9A">
            <w:pPr>
              <w:jc w:val="center"/>
              <w:rPr>
                <w:sz w:val="18"/>
                <w:szCs w:val="18"/>
                <w:lang w:bidi="en-US"/>
              </w:rPr>
            </w:pPr>
            <w:r w:rsidRPr="00AD31DA">
              <w:rPr>
                <w:sz w:val="18"/>
                <w:szCs w:val="18"/>
                <w:lang w:bidi="en-US"/>
              </w:rPr>
              <w:t>MEETS</w:t>
            </w:r>
            <w:r w:rsidRPr="00AD31DA">
              <w:rPr>
                <w:sz w:val="18"/>
                <w:szCs w:val="18"/>
                <w:lang w:bidi="en-US"/>
              </w:rPr>
              <w:br/>
              <w:t>EXPECTATIONS</w:t>
            </w:r>
          </w:p>
          <w:p w14:paraId="61963CD5" w14:textId="77777777" w:rsidR="000F699D" w:rsidRPr="00AD31DA" w:rsidRDefault="000F699D" w:rsidP="000F1E9A">
            <w:pPr>
              <w:jc w:val="center"/>
              <w:rPr>
                <w:sz w:val="18"/>
                <w:szCs w:val="18"/>
                <w:lang w:bidi="en-US"/>
              </w:rPr>
            </w:pPr>
            <w:r w:rsidRPr="00AD31DA">
              <w:rPr>
                <w:sz w:val="18"/>
                <w:szCs w:val="18"/>
                <w:lang w:bidi="en-US"/>
              </w:rPr>
              <w:t>8</w:t>
            </w:r>
          </w:p>
        </w:tc>
        <w:tc>
          <w:tcPr>
            <w:tcW w:w="1800" w:type="dxa"/>
            <w:shd w:val="clear" w:color="auto" w:fill="D9D9D9" w:themeFill="background1" w:themeFillShade="D9"/>
          </w:tcPr>
          <w:p w14:paraId="5BA8AA9E" w14:textId="77777777" w:rsidR="000F699D" w:rsidRPr="00AD31DA" w:rsidRDefault="000F699D" w:rsidP="000F1E9A">
            <w:pPr>
              <w:jc w:val="center"/>
              <w:rPr>
                <w:sz w:val="18"/>
                <w:szCs w:val="18"/>
                <w:lang w:bidi="en-US"/>
              </w:rPr>
            </w:pPr>
            <w:r w:rsidRPr="00AD31DA">
              <w:rPr>
                <w:sz w:val="18"/>
                <w:szCs w:val="18"/>
                <w:lang w:bidi="en-US"/>
              </w:rPr>
              <w:t>EXCEEDS</w:t>
            </w:r>
            <w:r w:rsidRPr="00AD31DA">
              <w:rPr>
                <w:sz w:val="18"/>
                <w:szCs w:val="18"/>
                <w:lang w:bidi="en-US"/>
              </w:rPr>
              <w:br/>
              <w:t>EXPECTATIONS</w:t>
            </w:r>
          </w:p>
          <w:p w14:paraId="70A662A3" w14:textId="77777777" w:rsidR="000F699D" w:rsidRPr="00AD31DA" w:rsidRDefault="000F699D" w:rsidP="000F1E9A">
            <w:pPr>
              <w:jc w:val="center"/>
              <w:rPr>
                <w:sz w:val="18"/>
                <w:szCs w:val="18"/>
                <w:lang w:bidi="en-US"/>
              </w:rPr>
            </w:pPr>
            <w:r w:rsidRPr="00AD31DA">
              <w:rPr>
                <w:sz w:val="18"/>
                <w:szCs w:val="18"/>
                <w:lang w:bidi="en-US"/>
              </w:rPr>
              <w:t>10</w:t>
            </w:r>
          </w:p>
        </w:tc>
      </w:tr>
      <w:tr w:rsidR="000F699D" w:rsidRPr="00AD31DA" w14:paraId="0A3FECAA" w14:textId="77777777" w:rsidTr="000F699D">
        <w:trPr>
          <w:trHeight w:val="1961"/>
        </w:trPr>
        <w:tc>
          <w:tcPr>
            <w:tcW w:w="990" w:type="dxa"/>
            <w:shd w:val="clear" w:color="auto" w:fill="FFFFFF"/>
          </w:tcPr>
          <w:p w14:paraId="32F1407B" w14:textId="77777777" w:rsidR="000F699D" w:rsidRPr="00AD31DA" w:rsidRDefault="000F699D" w:rsidP="000F1E9A">
            <w:pPr>
              <w:rPr>
                <w:i/>
                <w:sz w:val="18"/>
                <w:szCs w:val="18"/>
                <w:lang w:bidi="en-US"/>
              </w:rPr>
            </w:pPr>
            <w:r w:rsidRPr="00AD31DA">
              <w:rPr>
                <w:i/>
                <w:sz w:val="18"/>
                <w:szCs w:val="18"/>
                <w:lang w:bidi="en-US"/>
              </w:rPr>
              <w:t>Clearly organized introduction, body, and conclusion</w:t>
            </w:r>
          </w:p>
        </w:tc>
        <w:tc>
          <w:tcPr>
            <w:tcW w:w="1800" w:type="dxa"/>
            <w:shd w:val="clear" w:color="auto" w:fill="FFFFFF"/>
          </w:tcPr>
          <w:p w14:paraId="6C4377F6" w14:textId="77777777" w:rsidR="000F699D" w:rsidRPr="00AD31DA" w:rsidRDefault="000F699D" w:rsidP="000F1E9A">
            <w:pPr>
              <w:rPr>
                <w:sz w:val="18"/>
                <w:szCs w:val="18"/>
                <w:lang w:bidi="en-US"/>
              </w:rPr>
            </w:pPr>
            <w:r w:rsidRPr="00AD31DA">
              <w:rPr>
                <w:sz w:val="18"/>
                <w:szCs w:val="18"/>
                <w:lang w:bidi="en-US"/>
              </w:rPr>
              <w:t xml:space="preserve">Fails to meet </w:t>
            </w:r>
            <w:proofErr w:type="gramStart"/>
            <w:r w:rsidRPr="00AD31DA">
              <w:rPr>
                <w:sz w:val="18"/>
                <w:szCs w:val="18"/>
                <w:lang w:bidi="en-US"/>
              </w:rPr>
              <w:t>this criteria</w:t>
            </w:r>
            <w:proofErr w:type="gramEnd"/>
            <w:r w:rsidRPr="00AD31DA">
              <w:rPr>
                <w:sz w:val="18"/>
                <w:szCs w:val="18"/>
                <w:lang w:bidi="en-US"/>
              </w:rPr>
              <w:t xml:space="preserve"> by obvious disregard for the expectations stated in the criteria; Disorganized and the reader </w:t>
            </w:r>
            <w:proofErr w:type="gramStart"/>
            <w:r w:rsidRPr="00AD31DA">
              <w:rPr>
                <w:sz w:val="18"/>
                <w:szCs w:val="18"/>
                <w:lang w:bidi="en-US"/>
              </w:rPr>
              <w:t>can not</w:t>
            </w:r>
            <w:proofErr w:type="gramEnd"/>
            <w:r w:rsidRPr="00AD31DA">
              <w:rPr>
                <w:sz w:val="18"/>
                <w:szCs w:val="18"/>
                <w:lang w:bidi="en-US"/>
              </w:rPr>
              <w:t xml:space="preserve"> follow the paper at any length</w:t>
            </w:r>
          </w:p>
        </w:tc>
        <w:tc>
          <w:tcPr>
            <w:tcW w:w="1800" w:type="dxa"/>
            <w:shd w:val="clear" w:color="auto" w:fill="FFFFFF"/>
          </w:tcPr>
          <w:p w14:paraId="735E0AEE" w14:textId="77777777" w:rsidR="000F699D" w:rsidRPr="00AD31DA" w:rsidRDefault="000F699D" w:rsidP="000F1E9A">
            <w:pPr>
              <w:rPr>
                <w:sz w:val="18"/>
                <w:szCs w:val="18"/>
                <w:lang w:bidi="en-US"/>
              </w:rPr>
            </w:pPr>
            <w:r w:rsidRPr="00AD31DA">
              <w:rPr>
                <w:sz w:val="18"/>
                <w:szCs w:val="18"/>
                <w:lang w:bidi="en-US"/>
              </w:rPr>
              <w:t>Disorganized, leaves reader wondering what is being said; abrupt ending</w:t>
            </w:r>
          </w:p>
        </w:tc>
        <w:tc>
          <w:tcPr>
            <w:tcW w:w="1800" w:type="dxa"/>
            <w:shd w:val="clear" w:color="auto" w:fill="FFFFFF"/>
          </w:tcPr>
          <w:p w14:paraId="79D64252" w14:textId="77777777" w:rsidR="000F699D" w:rsidRPr="00AD31DA" w:rsidRDefault="000F699D" w:rsidP="000F1E9A">
            <w:pPr>
              <w:rPr>
                <w:sz w:val="18"/>
                <w:szCs w:val="18"/>
                <w:lang w:bidi="en-US"/>
              </w:rPr>
            </w:pPr>
            <w:r w:rsidRPr="00AD31DA">
              <w:rPr>
                <w:sz w:val="18"/>
                <w:szCs w:val="18"/>
                <w:lang w:bidi="en-US"/>
              </w:rPr>
              <w:t>Paper has intro, body, and conclusion but may take a re-reading to understand</w:t>
            </w:r>
          </w:p>
        </w:tc>
        <w:tc>
          <w:tcPr>
            <w:tcW w:w="1800" w:type="dxa"/>
            <w:shd w:val="clear" w:color="auto" w:fill="FFFFFF"/>
          </w:tcPr>
          <w:p w14:paraId="2BBB395A" w14:textId="77777777" w:rsidR="000F699D" w:rsidRPr="00AD31DA" w:rsidRDefault="000F699D" w:rsidP="000F1E9A">
            <w:pPr>
              <w:rPr>
                <w:sz w:val="18"/>
                <w:szCs w:val="18"/>
                <w:lang w:bidi="en-US"/>
              </w:rPr>
            </w:pPr>
            <w:r w:rsidRPr="00AD31DA">
              <w:rPr>
                <w:sz w:val="18"/>
                <w:szCs w:val="18"/>
                <w:lang w:bidi="en-US"/>
              </w:rPr>
              <w:t xml:space="preserve">Easy to read, topic introduced, organization </w:t>
            </w:r>
            <w:proofErr w:type="gramStart"/>
            <w:r w:rsidRPr="00AD31DA">
              <w:rPr>
                <w:sz w:val="18"/>
                <w:szCs w:val="18"/>
                <w:lang w:bidi="en-US"/>
              </w:rPr>
              <w:t>clearly evident</w:t>
            </w:r>
            <w:proofErr w:type="gramEnd"/>
            <w:r w:rsidRPr="00AD31DA">
              <w:rPr>
                <w:sz w:val="18"/>
                <w:szCs w:val="18"/>
                <w:lang w:bidi="en-US"/>
              </w:rPr>
              <w:t xml:space="preserve"> with proper introduction, body, conclusion</w:t>
            </w:r>
          </w:p>
        </w:tc>
      </w:tr>
      <w:tr w:rsidR="000F699D" w:rsidRPr="00AD31DA" w14:paraId="73F0E34E" w14:textId="77777777" w:rsidTr="000F699D">
        <w:trPr>
          <w:trHeight w:val="2060"/>
        </w:trPr>
        <w:tc>
          <w:tcPr>
            <w:tcW w:w="990" w:type="dxa"/>
            <w:shd w:val="clear" w:color="auto" w:fill="FFFFFF"/>
          </w:tcPr>
          <w:p w14:paraId="5166DCF2" w14:textId="77777777" w:rsidR="000F699D" w:rsidRPr="00AD31DA" w:rsidRDefault="000F699D" w:rsidP="000F1E9A">
            <w:pPr>
              <w:rPr>
                <w:i/>
                <w:sz w:val="18"/>
                <w:szCs w:val="18"/>
                <w:lang w:bidi="en-US"/>
              </w:rPr>
            </w:pPr>
            <w:r w:rsidRPr="00AD31DA">
              <w:rPr>
                <w:i/>
                <w:sz w:val="18"/>
                <w:szCs w:val="18"/>
                <w:lang w:bidi="en-US"/>
              </w:rPr>
              <w:t>Does this paper address the prompt or the topic?</w:t>
            </w:r>
          </w:p>
        </w:tc>
        <w:tc>
          <w:tcPr>
            <w:tcW w:w="1800" w:type="dxa"/>
            <w:shd w:val="clear" w:color="auto" w:fill="FFFFFF"/>
          </w:tcPr>
          <w:p w14:paraId="723709AD" w14:textId="77777777" w:rsidR="000F699D" w:rsidRPr="00AD31DA" w:rsidRDefault="000F699D" w:rsidP="000F1E9A">
            <w:pPr>
              <w:rPr>
                <w:sz w:val="18"/>
                <w:szCs w:val="18"/>
                <w:lang w:bidi="en-US"/>
              </w:rPr>
            </w:pPr>
            <w:r w:rsidRPr="00AD31DA">
              <w:rPr>
                <w:sz w:val="18"/>
                <w:szCs w:val="18"/>
                <w:lang w:bidi="en-US"/>
              </w:rPr>
              <w:t xml:space="preserve">The topic of the paper is not addressed at all; Fails to stick to the topic therefore fails to meet </w:t>
            </w:r>
            <w:proofErr w:type="gramStart"/>
            <w:r w:rsidRPr="00AD31DA">
              <w:rPr>
                <w:sz w:val="18"/>
                <w:szCs w:val="18"/>
                <w:lang w:bidi="en-US"/>
              </w:rPr>
              <w:t>this criteria</w:t>
            </w:r>
            <w:proofErr w:type="gramEnd"/>
          </w:p>
        </w:tc>
        <w:tc>
          <w:tcPr>
            <w:tcW w:w="1800" w:type="dxa"/>
            <w:shd w:val="clear" w:color="auto" w:fill="FFFFFF"/>
          </w:tcPr>
          <w:p w14:paraId="447B22EA" w14:textId="77777777" w:rsidR="000F699D" w:rsidRPr="00AD31DA" w:rsidRDefault="000F699D" w:rsidP="000F1E9A">
            <w:pPr>
              <w:rPr>
                <w:sz w:val="18"/>
                <w:szCs w:val="18"/>
                <w:lang w:bidi="en-US"/>
              </w:rPr>
            </w:pPr>
            <w:r w:rsidRPr="00AD31DA">
              <w:rPr>
                <w:sz w:val="18"/>
                <w:szCs w:val="18"/>
                <w:lang w:bidi="en-US"/>
              </w:rPr>
              <w:t>Student does not clearly identify his/her reflections about the topic; may veer from topic</w:t>
            </w:r>
          </w:p>
        </w:tc>
        <w:tc>
          <w:tcPr>
            <w:tcW w:w="1800" w:type="dxa"/>
            <w:shd w:val="clear" w:color="auto" w:fill="FFFFFF"/>
          </w:tcPr>
          <w:p w14:paraId="42F74898" w14:textId="77777777" w:rsidR="000F699D" w:rsidRPr="00AD31DA" w:rsidRDefault="000F699D" w:rsidP="000F1E9A">
            <w:pPr>
              <w:rPr>
                <w:sz w:val="18"/>
                <w:szCs w:val="18"/>
                <w:lang w:bidi="en-US"/>
              </w:rPr>
            </w:pPr>
            <w:r w:rsidRPr="00AD31DA">
              <w:rPr>
                <w:sz w:val="18"/>
                <w:szCs w:val="18"/>
                <w:lang w:bidi="en-US"/>
              </w:rPr>
              <w:t>The entire paper’s content relates to the prompt or topic; the student explains his/her reflections about the topic but may take a re</w:t>
            </w:r>
            <w:r w:rsidRPr="00AD31DA">
              <w:rPr>
                <w:sz w:val="18"/>
                <w:szCs w:val="18"/>
                <w:lang w:bidi="en-US"/>
              </w:rPr>
              <w:softHyphen/>
              <w:t>reading to understand</w:t>
            </w:r>
          </w:p>
        </w:tc>
        <w:tc>
          <w:tcPr>
            <w:tcW w:w="1800" w:type="dxa"/>
            <w:shd w:val="clear" w:color="auto" w:fill="FFFFFF"/>
          </w:tcPr>
          <w:p w14:paraId="23A8C40A" w14:textId="77777777" w:rsidR="000F699D" w:rsidRPr="00AD31DA" w:rsidRDefault="000F699D" w:rsidP="000F1E9A">
            <w:pPr>
              <w:rPr>
                <w:sz w:val="18"/>
                <w:szCs w:val="18"/>
                <w:lang w:bidi="en-US"/>
              </w:rPr>
            </w:pPr>
            <w:r w:rsidRPr="00AD31DA">
              <w:rPr>
                <w:sz w:val="18"/>
                <w:szCs w:val="18"/>
                <w:lang w:bidi="en-US"/>
              </w:rPr>
              <w:t>The student’s reflection about the topic is explained in clear language; immediately interesting and supported with detail</w:t>
            </w:r>
          </w:p>
        </w:tc>
      </w:tr>
      <w:tr w:rsidR="000F699D" w:rsidRPr="00AD31DA" w14:paraId="68AAEA92" w14:textId="77777777" w:rsidTr="000F699D">
        <w:trPr>
          <w:trHeight w:val="2394"/>
        </w:trPr>
        <w:tc>
          <w:tcPr>
            <w:tcW w:w="990" w:type="dxa"/>
            <w:shd w:val="clear" w:color="auto" w:fill="FFFFFF"/>
          </w:tcPr>
          <w:p w14:paraId="7B4D1F38" w14:textId="77777777" w:rsidR="000F699D" w:rsidRPr="00AD31DA" w:rsidRDefault="000F699D" w:rsidP="000F1E9A">
            <w:pPr>
              <w:rPr>
                <w:i/>
                <w:sz w:val="18"/>
                <w:szCs w:val="18"/>
                <w:lang w:bidi="en-US"/>
              </w:rPr>
            </w:pPr>
            <w:r w:rsidRPr="00AD31DA">
              <w:rPr>
                <w:i/>
                <w:sz w:val="18"/>
                <w:szCs w:val="18"/>
                <w:lang w:bidi="en-US"/>
              </w:rPr>
              <w:t>Does this paper show evidence of deep thought about the topic?</w:t>
            </w:r>
          </w:p>
        </w:tc>
        <w:tc>
          <w:tcPr>
            <w:tcW w:w="1800" w:type="dxa"/>
            <w:shd w:val="clear" w:color="auto" w:fill="FFFFFF"/>
          </w:tcPr>
          <w:p w14:paraId="58B39929" w14:textId="77777777" w:rsidR="000F699D" w:rsidRPr="00AD31DA" w:rsidRDefault="000F699D" w:rsidP="000F1E9A">
            <w:pPr>
              <w:rPr>
                <w:sz w:val="18"/>
                <w:szCs w:val="18"/>
                <w:lang w:bidi="en-US"/>
              </w:rPr>
            </w:pPr>
            <w:r w:rsidRPr="00AD31DA">
              <w:rPr>
                <w:sz w:val="18"/>
                <w:szCs w:val="18"/>
                <w:lang w:bidi="en-US"/>
              </w:rPr>
              <w:t xml:space="preserve">Fails to meet </w:t>
            </w:r>
            <w:proofErr w:type="gramStart"/>
            <w:r w:rsidRPr="00AD31DA">
              <w:rPr>
                <w:sz w:val="18"/>
                <w:szCs w:val="18"/>
                <w:lang w:bidi="en-US"/>
              </w:rPr>
              <w:t>this criteria</w:t>
            </w:r>
            <w:proofErr w:type="gramEnd"/>
            <w:r w:rsidRPr="00AD31DA">
              <w:rPr>
                <w:sz w:val="18"/>
                <w:szCs w:val="18"/>
                <w:lang w:bidi="en-US"/>
              </w:rPr>
              <w:t xml:space="preserve"> by obvious disregard for the expectations stated in the criteria</w:t>
            </w:r>
          </w:p>
        </w:tc>
        <w:tc>
          <w:tcPr>
            <w:tcW w:w="1800" w:type="dxa"/>
            <w:shd w:val="clear" w:color="auto" w:fill="FFFFFF"/>
          </w:tcPr>
          <w:p w14:paraId="7D07906F" w14:textId="77777777" w:rsidR="000F699D" w:rsidRPr="00AD31DA" w:rsidRDefault="000F699D" w:rsidP="000F1E9A">
            <w:pPr>
              <w:rPr>
                <w:sz w:val="18"/>
                <w:szCs w:val="18"/>
                <w:lang w:bidi="en-US"/>
              </w:rPr>
            </w:pPr>
            <w:r w:rsidRPr="00AD31DA">
              <w:rPr>
                <w:sz w:val="18"/>
                <w:szCs w:val="18"/>
                <w:lang w:bidi="en-US"/>
              </w:rPr>
              <w:t>Paper is shallow and does not present detailed evaluation of reflection about the topic; little use of supporting evidence</w:t>
            </w:r>
          </w:p>
        </w:tc>
        <w:tc>
          <w:tcPr>
            <w:tcW w:w="1800" w:type="dxa"/>
            <w:shd w:val="clear" w:color="auto" w:fill="FFFFFF"/>
          </w:tcPr>
          <w:p w14:paraId="263CEAA9" w14:textId="77777777" w:rsidR="000F699D" w:rsidRPr="00AD31DA" w:rsidRDefault="000F699D" w:rsidP="000F1E9A">
            <w:pPr>
              <w:rPr>
                <w:sz w:val="18"/>
                <w:szCs w:val="18"/>
                <w:lang w:bidi="en-US"/>
              </w:rPr>
            </w:pPr>
            <w:r w:rsidRPr="00AD31DA">
              <w:rPr>
                <w:sz w:val="18"/>
                <w:szCs w:val="18"/>
                <w:lang w:bidi="en-US"/>
              </w:rPr>
              <w:t>The paper shows that the student has thought about the topic although the written presentation may appear weak or lack clarity; use of supporting evidence</w:t>
            </w:r>
          </w:p>
        </w:tc>
        <w:tc>
          <w:tcPr>
            <w:tcW w:w="1800" w:type="dxa"/>
            <w:shd w:val="clear" w:color="auto" w:fill="FFFFFF"/>
          </w:tcPr>
          <w:p w14:paraId="0A032473" w14:textId="77777777" w:rsidR="000F699D" w:rsidRPr="00AD31DA" w:rsidRDefault="000F699D" w:rsidP="000F1E9A">
            <w:pPr>
              <w:rPr>
                <w:sz w:val="18"/>
                <w:szCs w:val="18"/>
                <w:lang w:bidi="en-US"/>
              </w:rPr>
            </w:pPr>
            <w:r w:rsidRPr="00AD31DA">
              <w:rPr>
                <w:sz w:val="18"/>
                <w:szCs w:val="18"/>
                <w:lang w:bidi="en-US"/>
              </w:rPr>
              <w:t>Paper provides evidence (</w:t>
            </w:r>
            <w:proofErr w:type="gramStart"/>
            <w:r w:rsidRPr="00AD31DA">
              <w:rPr>
                <w:sz w:val="18"/>
                <w:szCs w:val="18"/>
                <w:lang w:bidi="en-US"/>
              </w:rPr>
              <w:t>through the use of</w:t>
            </w:r>
            <w:proofErr w:type="gramEnd"/>
            <w:r w:rsidRPr="00AD31DA">
              <w:rPr>
                <w:sz w:val="18"/>
                <w:szCs w:val="18"/>
                <w:lang w:bidi="en-US"/>
              </w:rPr>
              <w:t xml:space="preserve"> description, details, and evidence) that the student has examined his/her own belief systems and related this to their current views about the topic; use of supporting evidence</w:t>
            </w:r>
          </w:p>
        </w:tc>
      </w:tr>
      <w:tr w:rsidR="000F699D" w:rsidRPr="00AD31DA" w14:paraId="1C8E463E" w14:textId="77777777" w:rsidTr="000F699D">
        <w:trPr>
          <w:trHeight w:val="2394"/>
        </w:trPr>
        <w:tc>
          <w:tcPr>
            <w:tcW w:w="990" w:type="dxa"/>
            <w:shd w:val="clear" w:color="auto" w:fill="FFFFFF"/>
          </w:tcPr>
          <w:p w14:paraId="7FF5DD8B" w14:textId="77777777" w:rsidR="000F699D" w:rsidRDefault="000F699D" w:rsidP="000F1E9A">
            <w:pPr>
              <w:rPr>
                <w:i/>
                <w:sz w:val="18"/>
                <w:szCs w:val="18"/>
                <w:lang w:bidi="en-US"/>
              </w:rPr>
            </w:pPr>
            <w:r w:rsidRPr="00AD31DA">
              <w:rPr>
                <w:i/>
                <w:sz w:val="18"/>
                <w:szCs w:val="18"/>
                <w:lang w:bidi="en-US"/>
              </w:rPr>
              <w:t xml:space="preserve">Basic writing expectations: </w:t>
            </w:r>
          </w:p>
          <w:p w14:paraId="16411D07" w14:textId="77777777" w:rsidR="000F699D" w:rsidRPr="00AD31DA" w:rsidRDefault="000F699D" w:rsidP="000F1E9A">
            <w:pPr>
              <w:rPr>
                <w:i/>
                <w:sz w:val="18"/>
                <w:szCs w:val="18"/>
                <w:lang w:bidi="en-US"/>
              </w:rPr>
            </w:pPr>
            <w:r w:rsidRPr="00AD31DA">
              <w:rPr>
                <w:i/>
                <w:sz w:val="18"/>
                <w:szCs w:val="18"/>
                <w:lang w:bidi="en-US"/>
              </w:rPr>
              <w:t>mechanics, spelling, grammar, or punctuation</w:t>
            </w:r>
            <w:r w:rsidRPr="00AD31DA">
              <w:rPr>
                <w:i/>
                <w:sz w:val="18"/>
                <w:szCs w:val="18"/>
                <w:lang w:bidi="en-US"/>
              </w:rPr>
              <w:br/>
              <w:t>errors</w:t>
            </w:r>
          </w:p>
        </w:tc>
        <w:tc>
          <w:tcPr>
            <w:tcW w:w="1800" w:type="dxa"/>
            <w:shd w:val="clear" w:color="auto" w:fill="FFFFFF"/>
          </w:tcPr>
          <w:p w14:paraId="5B034F03" w14:textId="77777777" w:rsidR="000F699D" w:rsidRPr="00E820F7" w:rsidRDefault="000F699D" w:rsidP="000F1E9A">
            <w:pPr>
              <w:rPr>
                <w:bCs/>
                <w:sz w:val="18"/>
                <w:szCs w:val="18"/>
                <w:lang w:bidi="en-US"/>
              </w:rPr>
            </w:pPr>
            <w:r>
              <w:rPr>
                <w:bCs/>
                <w:sz w:val="18"/>
                <w:szCs w:val="18"/>
                <w:lang w:bidi="en-US"/>
              </w:rPr>
              <w:t>Paper is sloppy</w:t>
            </w:r>
            <w:r w:rsidRPr="00E820F7">
              <w:rPr>
                <w:bCs/>
                <w:sz w:val="18"/>
                <w:szCs w:val="18"/>
                <w:lang w:bidi="en-US"/>
              </w:rPr>
              <w:t xml:space="preserve">, </w:t>
            </w:r>
            <w:r>
              <w:rPr>
                <w:bCs/>
                <w:sz w:val="18"/>
                <w:szCs w:val="18"/>
                <w:lang w:bidi="en-US"/>
              </w:rPr>
              <w:t xml:space="preserve">and/or </w:t>
            </w:r>
            <w:r w:rsidRPr="00E820F7">
              <w:rPr>
                <w:bCs/>
                <w:sz w:val="18"/>
                <w:szCs w:val="18"/>
                <w:lang w:bidi="en-US"/>
              </w:rPr>
              <w:t>not written in full sentences. Many improperly attributed quotations</w:t>
            </w:r>
            <w:r>
              <w:rPr>
                <w:bCs/>
                <w:sz w:val="18"/>
                <w:szCs w:val="18"/>
                <w:lang w:bidi="en-US"/>
              </w:rPr>
              <w:t xml:space="preserve"> and/or inconsistent style.</w:t>
            </w:r>
            <w:r w:rsidRPr="00E820F7">
              <w:rPr>
                <w:bCs/>
                <w:sz w:val="18"/>
                <w:szCs w:val="18"/>
                <w:lang w:bidi="en-US"/>
              </w:rPr>
              <w:t xml:space="preserve"> Many spelling or grammatical errors.</w:t>
            </w:r>
          </w:p>
        </w:tc>
        <w:tc>
          <w:tcPr>
            <w:tcW w:w="1800" w:type="dxa"/>
            <w:shd w:val="clear" w:color="auto" w:fill="FFFFFF"/>
          </w:tcPr>
          <w:p w14:paraId="28FB0C25" w14:textId="77777777" w:rsidR="000F699D" w:rsidRPr="00E820F7" w:rsidRDefault="000F699D" w:rsidP="000F1E9A">
            <w:pPr>
              <w:rPr>
                <w:bCs/>
                <w:sz w:val="18"/>
                <w:szCs w:val="18"/>
                <w:lang w:bidi="en-US"/>
              </w:rPr>
            </w:pPr>
            <w:r w:rsidRPr="00E820F7">
              <w:rPr>
                <w:bCs/>
                <w:sz w:val="18"/>
                <w:szCs w:val="18"/>
                <w:lang w:bidi="en-US"/>
              </w:rPr>
              <w:t>Paper is clean, written in full sentences. Some improperly attributed quotations and/or inconsistent style.</w:t>
            </w:r>
            <w:r>
              <w:rPr>
                <w:bCs/>
                <w:sz w:val="18"/>
                <w:szCs w:val="18"/>
                <w:lang w:bidi="en-US"/>
              </w:rPr>
              <w:t xml:space="preserve"> </w:t>
            </w:r>
            <w:proofErr w:type="gramStart"/>
            <w:r w:rsidRPr="00E820F7">
              <w:rPr>
                <w:bCs/>
                <w:sz w:val="18"/>
                <w:szCs w:val="18"/>
                <w:lang w:bidi="en-US"/>
              </w:rPr>
              <w:t>A number of</w:t>
            </w:r>
            <w:proofErr w:type="gramEnd"/>
            <w:r w:rsidRPr="00E820F7">
              <w:rPr>
                <w:bCs/>
                <w:sz w:val="18"/>
                <w:szCs w:val="18"/>
                <w:lang w:bidi="en-US"/>
              </w:rPr>
              <w:t xml:space="preserve"> spelling or grammatical errors.</w:t>
            </w:r>
          </w:p>
        </w:tc>
        <w:tc>
          <w:tcPr>
            <w:tcW w:w="1800" w:type="dxa"/>
            <w:shd w:val="clear" w:color="auto" w:fill="FFFFFF"/>
          </w:tcPr>
          <w:p w14:paraId="420DAA0E" w14:textId="77777777" w:rsidR="000F699D" w:rsidRPr="00E820F7" w:rsidRDefault="000F699D" w:rsidP="000F1E9A">
            <w:pPr>
              <w:rPr>
                <w:bCs/>
                <w:sz w:val="18"/>
                <w:szCs w:val="18"/>
                <w:lang w:bidi="en-US"/>
              </w:rPr>
            </w:pPr>
            <w:r w:rsidRPr="00E820F7">
              <w:rPr>
                <w:bCs/>
                <w:sz w:val="18"/>
                <w:szCs w:val="18"/>
                <w:lang w:bidi="en-US"/>
              </w:rPr>
              <w:t>Paper is clean, written in full sentences. Quotations are all properly attributed. A few minor spelling or grammatical errors.</w:t>
            </w:r>
          </w:p>
        </w:tc>
        <w:tc>
          <w:tcPr>
            <w:tcW w:w="1800" w:type="dxa"/>
            <w:shd w:val="clear" w:color="auto" w:fill="FFFFFF"/>
          </w:tcPr>
          <w:p w14:paraId="2141A0EC" w14:textId="77777777" w:rsidR="000F699D" w:rsidRPr="00E820F7" w:rsidRDefault="000F699D" w:rsidP="000F1E9A">
            <w:pPr>
              <w:rPr>
                <w:bCs/>
                <w:sz w:val="18"/>
                <w:szCs w:val="18"/>
                <w:lang w:bidi="en-US"/>
              </w:rPr>
            </w:pPr>
            <w:r w:rsidRPr="00E820F7">
              <w:rPr>
                <w:bCs/>
                <w:sz w:val="18"/>
                <w:szCs w:val="18"/>
                <w:lang w:bidi="en-US"/>
              </w:rPr>
              <w:t>Paper is clean, written in full sentences. Quotations are all properly attributed. Virtually no spelling or grammatical errors.</w:t>
            </w:r>
          </w:p>
        </w:tc>
      </w:tr>
      <w:tr w:rsidR="000F699D" w:rsidRPr="00AD31DA" w14:paraId="2385FC7E" w14:textId="77777777" w:rsidTr="000F699D">
        <w:trPr>
          <w:trHeight w:val="1844"/>
        </w:trPr>
        <w:tc>
          <w:tcPr>
            <w:tcW w:w="990" w:type="dxa"/>
            <w:shd w:val="clear" w:color="auto" w:fill="FFFFFF"/>
          </w:tcPr>
          <w:p w14:paraId="19297F69" w14:textId="77777777" w:rsidR="000F699D" w:rsidRPr="00AD31DA" w:rsidRDefault="000F699D" w:rsidP="000F1E9A">
            <w:pPr>
              <w:rPr>
                <w:i/>
                <w:sz w:val="18"/>
                <w:szCs w:val="18"/>
                <w:lang w:bidi="en-US"/>
              </w:rPr>
            </w:pPr>
            <w:r w:rsidRPr="00AD31DA">
              <w:rPr>
                <w:i/>
                <w:sz w:val="18"/>
                <w:szCs w:val="18"/>
                <w:lang w:bidi="en-US"/>
              </w:rPr>
              <w:t>Follows MBTS format</w:t>
            </w:r>
          </w:p>
        </w:tc>
        <w:tc>
          <w:tcPr>
            <w:tcW w:w="1800" w:type="dxa"/>
            <w:shd w:val="clear" w:color="auto" w:fill="FFFFFF"/>
          </w:tcPr>
          <w:p w14:paraId="68098C2D" w14:textId="77777777" w:rsidR="000F699D" w:rsidRPr="00AD31DA" w:rsidRDefault="000F699D" w:rsidP="000F1E9A">
            <w:pPr>
              <w:rPr>
                <w:sz w:val="18"/>
                <w:szCs w:val="18"/>
                <w:lang w:bidi="en-US"/>
              </w:rPr>
            </w:pPr>
            <w:r w:rsidRPr="00AD31DA">
              <w:rPr>
                <w:sz w:val="18"/>
                <w:szCs w:val="18"/>
                <w:lang w:bidi="en-US"/>
              </w:rPr>
              <w:t xml:space="preserve">Fails to meet </w:t>
            </w:r>
            <w:proofErr w:type="gramStart"/>
            <w:r w:rsidRPr="00AD31DA">
              <w:rPr>
                <w:sz w:val="18"/>
                <w:szCs w:val="18"/>
                <w:lang w:bidi="en-US"/>
              </w:rPr>
              <w:t>this criteria</w:t>
            </w:r>
            <w:proofErr w:type="gramEnd"/>
            <w:r w:rsidRPr="00AD31DA">
              <w:rPr>
                <w:sz w:val="18"/>
                <w:szCs w:val="18"/>
                <w:lang w:bidi="en-US"/>
              </w:rPr>
              <w:t xml:space="preserve"> by obvious disregard for the expectations stated in the criteria; 3 or more errors</w:t>
            </w:r>
          </w:p>
        </w:tc>
        <w:tc>
          <w:tcPr>
            <w:tcW w:w="1800" w:type="dxa"/>
            <w:shd w:val="clear" w:color="auto" w:fill="FFFFFF"/>
          </w:tcPr>
          <w:p w14:paraId="51537A8E" w14:textId="77777777" w:rsidR="000F699D" w:rsidRPr="00AD31DA" w:rsidRDefault="000F699D" w:rsidP="000F1E9A">
            <w:pPr>
              <w:rPr>
                <w:sz w:val="18"/>
                <w:szCs w:val="18"/>
                <w:lang w:bidi="en-US"/>
              </w:rPr>
            </w:pPr>
            <w:r w:rsidRPr="00AD31DA">
              <w:rPr>
                <w:sz w:val="18"/>
                <w:szCs w:val="18"/>
                <w:lang w:bidi="en-US"/>
              </w:rPr>
              <w:t xml:space="preserve">Meets </w:t>
            </w:r>
            <w:proofErr w:type="gramStart"/>
            <w:r w:rsidRPr="00AD31DA">
              <w:rPr>
                <w:sz w:val="18"/>
                <w:szCs w:val="18"/>
                <w:lang w:bidi="en-US"/>
              </w:rPr>
              <w:t>this criteria</w:t>
            </w:r>
            <w:proofErr w:type="gramEnd"/>
            <w:r w:rsidRPr="00AD31DA">
              <w:rPr>
                <w:sz w:val="18"/>
                <w:szCs w:val="18"/>
                <w:lang w:bidi="en-US"/>
              </w:rPr>
              <w:t xml:space="preserve"> with 2 errors</w:t>
            </w:r>
          </w:p>
        </w:tc>
        <w:tc>
          <w:tcPr>
            <w:tcW w:w="1800" w:type="dxa"/>
            <w:shd w:val="clear" w:color="auto" w:fill="FFFFFF"/>
          </w:tcPr>
          <w:p w14:paraId="0A917C1F" w14:textId="77777777" w:rsidR="000F699D" w:rsidRPr="00AD31DA" w:rsidRDefault="000F699D" w:rsidP="000F1E9A">
            <w:pPr>
              <w:rPr>
                <w:sz w:val="18"/>
                <w:szCs w:val="18"/>
                <w:lang w:bidi="en-US"/>
              </w:rPr>
            </w:pPr>
            <w:r w:rsidRPr="00AD31DA">
              <w:rPr>
                <w:sz w:val="18"/>
                <w:szCs w:val="18"/>
                <w:lang w:bidi="en-US"/>
              </w:rPr>
              <w:t xml:space="preserve">Meets </w:t>
            </w:r>
            <w:proofErr w:type="gramStart"/>
            <w:r w:rsidRPr="00AD31DA">
              <w:rPr>
                <w:sz w:val="18"/>
                <w:szCs w:val="18"/>
                <w:lang w:bidi="en-US"/>
              </w:rPr>
              <w:t>this criteria</w:t>
            </w:r>
            <w:proofErr w:type="gramEnd"/>
            <w:r w:rsidRPr="00AD31DA">
              <w:rPr>
                <w:sz w:val="18"/>
                <w:szCs w:val="18"/>
                <w:lang w:bidi="en-US"/>
              </w:rPr>
              <w:t xml:space="preserve"> with 1 error</w:t>
            </w:r>
          </w:p>
        </w:tc>
        <w:tc>
          <w:tcPr>
            <w:tcW w:w="1800" w:type="dxa"/>
            <w:shd w:val="clear" w:color="auto" w:fill="FFFFFF"/>
          </w:tcPr>
          <w:p w14:paraId="0A535F45" w14:textId="77777777" w:rsidR="000F699D" w:rsidRPr="00AD31DA" w:rsidRDefault="000F699D" w:rsidP="000F1E9A">
            <w:pPr>
              <w:rPr>
                <w:sz w:val="18"/>
                <w:szCs w:val="18"/>
                <w:lang w:bidi="en-US"/>
              </w:rPr>
            </w:pPr>
            <w:proofErr w:type="gramStart"/>
            <w:r w:rsidRPr="00AD31DA">
              <w:rPr>
                <w:sz w:val="18"/>
                <w:szCs w:val="18"/>
                <w:lang w:bidi="en-US"/>
              </w:rPr>
              <w:t>Exceeds</w:t>
            </w:r>
            <w:proofErr w:type="gramEnd"/>
            <w:r w:rsidRPr="00AD31DA">
              <w:rPr>
                <w:sz w:val="18"/>
                <w:szCs w:val="18"/>
                <w:lang w:bidi="en-US"/>
              </w:rPr>
              <w:t xml:space="preserve"> this by completely meeting </w:t>
            </w:r>
            <w:proofErr w:type="gramStart"/>
            <w:r w:rsidRPr="00AD31DA">
              <w:rPr>
                <w:sz w:val="18"/>
                <w:szCs w:val="18"/>
                <w:lang w:bidi="en-US"/>
              </w:rPr>
              <w:t>all of</w:t>
            </w:r>
            <w:proofErr w:type="gramEnd"/>
            <w:r w:rsidRPr="00AD31DA">
              <w:rPr>
                <w:sz w:val="18"/>
                <w:szCs w:val="18"/>
                <w:lang w:bidi="en-US"/>
              </w:rPr>
              <w:t xml:space="preserve"> these requirements with NO exception!</w:t>
            </w:r>
          </w:p>
        </w:tc>
      </w:tr>
    </w:tbl>
    <w:p w14:paraId="77E3A56E" w14:textId="77777777" w:rsidR="000F699D" w:rsidRDefault="000F699D" w:rsidP="007B7A7A">
      <w:pPr>
        <w:pStyle w:val="BIB"/>
        <w:spacing w:after="120"/>
        <w:ind w:left="0" w:firstLine="0"/>
        <w:rPr>
          <w:rFonts w:ascii="Chaparral Pro" w:hAnsi="Chaparral Pro"/>
          <w:szCs w:val="24"/>
          <w:u w:val="single"/>
        </w:rPr>
      </w:pPr>
    </w:p>
    <w:p w14:paraId="0D61A0F7" w14:textId="77777777" w:rsidR="000F699D" w:rsidRDefault="000F699D" w:rsidP="007B7A7A">
      <w:pPr>
        <w:pStyle w:val="BIB"/>
        <w:spacing w:after="120"/>
        <w:ind w:left="0" w:firstLine="0"/>
        <w:rPr>
          <w:rFonts w:ascii="Chaparral Pro" w:hAnsi="Chaparral Pro"/>
          <w:szCs w:val="24"/>
          <w:u w:val="single"/>
        </w:rPr>
      </w:pPr>
    </w:p>
    <w:p w14:paraId="740E7BD1" w14:textId="6344D3D1" w:rsidR="000F699D" w:rsidRPr="00167D87" w:rsidRDefault="000F699D" w:rsidP="000F699D">
      <w:pPr>
        <w:jc w:val="center"/>
        <w:rPr>
          <w:b/>
        </w:rPr>
      </w:pPr>
      <w:r>
        <w:rPr>
          <w:b/>
        </w:rPr>
        <w:lastRenderedPageBreak/>
        <w:t>Final Paper Rubric</w:t>
      </w:r>
      <w:r>
        <w:rPr>
          <w:b/>
        </w:rPr>
        <w:br/>
      </w:r>
    </w:p>
    <w:tbl>
      <w:tblPr>
        <w:tblW w:w="8550" w:type="dxa"/>
        <w:tblInd w:w="355" w:type="dxa"/>
        <w:tblLayout w:type="fixed"/>
        <w:tblCellMar>
          <w:left w:w="10" w:type="dxa"/>
          <w:right w:w="10" w:type="dxa"/>
        </w:tblCellMar>
        <w:tblLook w:val="0000" w:firstRow="0" w:lastRow="0" w:firstColumn="0" w:lastColumn="0" w:noHBand="0" w:noVBand="0"/>
      </w:tblPr>
      <w:tblGrid>
        <w:gridCol w:w="990"/>
        <w:gridCol w:w="1800"/>
        <w:gridCol w:w="1890"/>
        <w:gridCol w:w="1890"/>
        <w:gridCol w:w="1980"/>
      </w:tblGrid>
      <w:tr w:rsidR="000F699D" w:rsidRPr="00E820F7" w14:paraId="23194230" w14:textId="77777777" w:rsidTr="000F699D">
        <w:trPr>
          <w:trHeight w:hRule="exact" w:val="847"/>
        </w:trPr>
        <w:tc>
          <w:tcPr>
            <w:tcW w:w="990" w:type="dxa"/>
            <w:tcBorders>
              <w:top w:val="single" w:sz="4" w:space="0" w:color="auto"/>
              <w:left w:val="single" w:sz="4" w:space="0" w:color="auto"/>
            </w:tcBorders>
            <w:shd w:val="clear" w:color="auto" w:fill="D9D9D9" w:themeFill="background1" w:themeFillShade="D9"/>
          </w:tcPr>
          <w:p w14:paraId="6AB0FC2E" w14:textId="77777777" w:rsidR="000F699D" w:rsidRPr="00E820F7" w:rsidRDefault="000F699D" w:rsidP="000F1E9A">
            <w:pPr>
              <w:jc w:val="center"/>
              <w:rPr>
                <w:sz w:val="18"/>
                <w:szCs w:val="18"/>
                <w:lang w:bidi="en-US"/>
              </w:rPr>
            </w:pPr>
            <w:r>
              <w:rPr>
                <w:sz w:val="18"/>
                <w:szCs w:val="18"/>
                <w:lang w:bidi="en-US"/>
              </w:rPr>
              <w:t>CRITERIA</w:t>
            </w:r>
          </w:p>
        </w:tc>
        <w:tc>
          <w:tcPr>
            <w:tcW w:w="1800" w:type="dxa"/>
            <w:tcBorders>
              <w:top w:val="single" w:sz="4" w:space="0" w:color="auto"/>
              <w:left w:val="single" w:sz="4" w:space="0" w:color="auto"/>
              <w:right w:val="single" w:sz="4" w:space="0" w:color="auto"/>
            </w:tcBorders>
            <w:shd w:val="clear" w:color="auto" w:fill="D9D9D9" w:themeFill="background1" w:themeFillShade="D9"/>
            <w:vAlign w:val="bottom"/>
          </w:tcPr>
          <w:p w14:paraId="22C76946" w14:textId="77777777" w:rsidR="000F699D" w:rsidRPr="00E820F7" w:rsidRDefault="000F699D" w:rsidP="000F1E9A">
            <w:pPr>
              <w:jc w:val="center"/>
              <w:rPr>
                <w:bCs/>
                <w:sz w:val="18"/>
                <w:szCs w:val="18"/>
                <w:lang w:bidi="en-US"/>
              </w:rPr>
            </w:pPr>
            <w:r>
              <w:rPr>
                <w:bCs/>
                <w:sz w:val="18"/>
                <w:szCs w:val="18"/>
                <w:lang w:bidi="en-US"/>
              </w:rPr>
              <w:t>FAILS TO MEET EXPECTATIONS</w:t>
            </w:r>
          </w:p>
          <w:p w14:paraId="571E5FDF" w14:textId="77777777" w:rsidR="000F699D" w:rsidRPr="00E820F7" w:rsidRDefault="000F699D" w:rsidP="000F1E9A">
            <w:pPr>
              <w:jc w:val="center"/>
              <w:rPr>
                <w:bCs/>
                <w:sz w:val="18"/>
                <w:szCs w:val="18"/>
                <w:lang w:bidi="en-US"/>
              </w:rPr>
            </w:pPr>
            <w:r w:rsidRPr="00E820F7">
              <w:rPr>
                <w:bCs/>
                <w:sz w:val="18"/>
                <w:szCs w:val="18"/>
                <w:lang w:bidi="en-US"/>
              </w:rPr>
              <w:t>0</w:t>
            </w:r>
          </w:p>
        </w:tc>
        <w:tc>
          <w:tcPr>
            <w:tcW w:w="1890" w:type="dxa"/>
            <w:tcBorders>
              <w:top w:val="single" w:sz="4" w:space="0" w:color="auto"/>
              <w:left w:val="single" w:sz="4" w:space="0" w:color="auto"/>
              <w:right w:val="single" w:sz="4" w:space="0" w:color="auto"/>
            </w:tcBorders>
            <w:shd w:val="clear" w:color="auto" w:fill="D9D9D9" w:themeFill="background1" w:themeFillShade="D9"/>
            <w:vAlign w:val="bottom"/>
          </w:tcPr>
          <w:p w14:paraId="4350C5C1" w14:textId="77777777" w:rsidR="000F699D" w:rsidRPr="00E820F7" w:rsidRDefault="000F699D" w:rsidP="000F1E9A">
            <w:pPr>
              <w:jc w:val="center"/>
              <w:rPr>
                <w:bCs/>
                <w:sz w:val="18"/>
                <w:szCs w:val="18"/>
                <w:lang w:bidi="en-US"/>
              </w:rPr>
            </w:pPr>
            <w:r w:rsidRPr="00E820F7">
              <w:rPr>
                <w:bCs/>
                <w:sz w:val="18"/>
                <w:szCs w:val="18"/>
                <w:lang w:bidi="en-US"/>
              </w:rPr>
              <w:t>N</w:t>
            </w:r>
            <w:r>
              <w:rPr>
                <w:bCs/>
                <w:sz w:val="18"/>
                <w:szCs w:val="18"/>
                <w:lang w:bidi="en-US"/>
              </w:rPr>
              <w:t>EEDS IMPROVEMENT</w:t>
            </w:r>
          </w:p>
          <w:p w14:paraId="0CBF4B7E" w14:textId="77777777" w:rsidR="000F699D" w:rsidRPr="00E820F7" w:rsidRDefault="000F699D" w:rsidP="000F1E9A">
            <w:pPr>
              <w:jc w:val="center"/>
              <w:rPr>
                <w:bCs/>
                <w:sz w:val="18"/>
                <w:szCs w:val="18"/>
                <w:lang w:bidi="en-US"/>
              </w:rPr>
            </w:pPr>
            <w:r w:rsidRPr="00E820F7">
              <w:rPr>
                <w:bCs/>
                <w:sz w:val="18"/>
                <w:szCs w:val="18"/>
                <w:lang w:bidi="en-US"/>
              </w:rPr>
              <w:t>5</w:t>
            </w:r>
          </w:p>
        </w:tc>
        <w:tc>
          <w:tcPr>
            <w:tcW w:w="1890" w:type="dxa"/>
            <w:tcBorders>
              <w:top w:val="single" w:sz="4" w:space="0" w:color="auto"/>
              <w:left w:val="single" w:sz="4" w:space="0" w:color="auto"/>
              <w:right w:val="single" w:sz="4" w:space="0" w:color="auto"/>
            </w:tcBorders>
            <w:shd w:val="clear" w:color="auto" w:fill="D9D9D9" w:themeFill="background1" w:themeFillShade="D9"/>
            <w:vAlign w:val="bottom"/>
          </w:tcPr>
          <w:p w14:paraId="21BFD41A" w14:textId="77777777" w:rsidR="000F699D" w:rsidRPr="00E820F7" w:rsidRDefault="000F699D" w:rsidP="000F1E9A">
            <w:pPr>
              <w:jc w:val="center"/>
              <w:rPr>
                <w:bCs/>
                <w:sz w:val="18"/>
                <w:szCs w:val="18"/>
                <w:lang w:bidi="en-US"/>
              </w:rPr>
            </w:pPr>
            <w:r>
              <w:rPr>
                <w:bCs/>
                <w:sz w:val="18"/>
                <w:szCs w:val="18"/>
                <w:lang w:bidi="en-US"/>
              </w:rPr>
              <w:t>MEETS EXPECTATIONS</w:t>
            </w:r>
          </w:p>
          <w:p w14:paraId="5738AD2E" w14:textId="77777777" w:rsidR="000F699D" w:rsidRPr="00E820F7" w:rsidRDefault="000F699D" w:rsidP="000F1E9A">
            <w:pPr>
              <w:jc w:val="center"/>
              <w:rPr>
                <w:bCs/>
                <w:sz w:val="18"/>
                <w:szCs w:val="18"/>
                <w:lang w:bidi="en-US"/>
              </w:rPr>
            </w:pPr>
            <w:r w:rsidRPr="00E820F7">
              <w:rPr>
                <w:bCs/>
                <w:sz w:val="18"/>
                <w:szCs w:val="18"/>
                <w:lang w:bidi="en-US"/>
              </w:rPr>
              <w:t>8</w:t>
            </w:r>
          </w:p>
        </w:tc>
        <w:tc>
          <w:tcPr>
            <w:tcW w:w="1980" w:type="dxa"/>
            <w:tcBorders>
              <w:top w:val="single" w:sz="4" w:space="0" w:color="auto"/>
              <w:left w:val="single" w:sz="4" w:space="0" w:color="auto"/>
              <w:right w:val="single" w:sz="4" w:space="0" w:color="auto"/>
            </w:tcBorders>
            <w:shd w:val="clear" w:color="auto" w:fill="D9D9D9" w:themeFill="background1" w:themeFillShade="D9"/>
            <w:vAlign w:val="bottom"/>
          </w:tcPr>
          <w:p w14:paraId="34589F58" w14:textId="77777777" w:rsidR="000F699D" w:rsidRPr="00E820F7" w:rsidRDefault="000F699D" w:rsidP="000F1E9A">
            <w:pPr>
              <w:jc w:val="center"/>
              <w:rPr>
                <w:bCs/>
                <w:sz w:val="18"/>
                <w:szCs w:val="18"/>
                <w:lang w:bidi="en-US"/>
              </w:rPr>
            </w:pPr>
            <w:r>
              <w:rPr>
                <w:bCs/>
                <w:sz w:val="18"/>
                <w:szCs w:val="18"/>
                <w:lang w:bidi="en-US"/>
              </w:rPr>
              <w:t>EXCEEDS EXPECTATIONS</w:t>
            </w:r>
          </w:p>
          <w:p w14:paraId="46E5C072" w14:textId="77777777" w:rsidR="000F699D" w:rsidRPr="00E820F7" w:rsidRDefault="000F699D" w:rsidP="000F1E9A">
            <w:pPr>
              <w:jc w:val="center"/>
              <w:rPr>
                <w:bCs/>
                <w:sz w:val="18"/>
                <w:szCs w:val="18"/>
                <w:lang w:bidi="en-US"/>
              </w:rPr>
            </w:pPr>
            <w:r w:rsidRPr="00E820F7">
              <w:rPr>
                <w:bCs/>
                <w:sz w:val="18"/>
                <w:szCs w:val="18"/>
                <w:lang w:bidi="en-US"/>
              </w:rPr>
              <w:t>10</w:t>
            </w:r>
          </w:p>
        </w:tc>
      </w:tr>
      <w:tr w:rsidR="000F699D" w:rsidRPr="00E820F7" w14:paraId="357140EF" w14:textId="77777777" w:rsidTr="000F699D">
        <w:trPr>
          <w:trHeight w:val="2170"/>
        </w:trPr>
        <w:tc>
          <w:tcPr>
            <w:tcW w:w="990" w:type="dxa"/>
            <w:tcBorders>
              <w:top w:val="single" w:sz="4" w:space="0" w:color="auto"/>
              <w:left w:val="single" w:sz="4" w:space="0" w:color="auto"/>
            </w:tcBorders>
            <w:shd w:val="clear" w:color="auto" w:fill="FFFFFF"/>
          </w:tcPr>
          <w:p w14:paraId="1B0CFCE3" w14:textId="77777777" w:rsidR="000F699D" w:rsidRDefault="000F699D" w:rsidP="000F1E9A">
            <w:pPr>
              <w:rPr>
                <w:i/>
                <w:sz w:val="18"/>
                <w:szCs w:val="18"/>
                <w:lang w:bidi="en-US"/>
              </w:rPr>
            </w:pPr>
            <w:r>
              <w:rPr>
                <w:i/>
                <w:sz w:val="18"/>
                <w:szCs w:val="18"/>
                <w:lang w:bidi="en-US"/>
              </w:rPr>
              <w:t>Argument:</w:t>
            </w:r>
          </w:p>
          <w:p w14:paraId="5C4E54F3" w14:textId="77777777" w:rsidR="000F699D" w:rsidRPr="00E820F7" w:rsidRDefault="000F699D" w:rsidP="000F1E9A">
            <w:pPr>
              <w:rPr>
                <w:bCs/>
                <w:i/>
                <w:sz w:val="18"/>
                <w:szCs w:val="18"/>
                <w:lang w:bidi="en-US"/>
              </w:rPr>
            </w:pPr>
            <w:r>
              <w:rPr>
                <w:i/>
                <w:sz w:val="18"/>
                <w:szCs w:val="18"/>
                <w:lang w:bidi="en-US"/>
              </w:rPr>
              <w:t>Define and Defend leadership</w:t>
            </w:r>
          </w:p>
        </w:tc>
        <w:tc>
          <w:tcPr>
            <w:tcW w:w="1800" w:type="dxa"/>
            <w:tcBorders>
              <w:top w:val="single" w:sz="4" w:space="0" w:color="auto"/>
              <w:left w:val="single" w:sz="4" w:space="0" w:color="auto"/>
              <w:right w:val="single" w:sz="4" w:space="0" w:color="auto"/>
            </w:tcBorders>
            <w:shd w:val="clear" w:color="auto" w:fill="FFFFFF"/>
          </w:tcPr>
          <w:p w14:paraId="441DC8DE" w14:textId="77777777" w:rsidR="000F699D" w:rsidRPr="00E820F7" w:rsidRDefault="000F699D" w:rsidP="000F1E9A">
            <w:pPr>
              <w:rPr>
                <w:bCs/>
                <w:sz w:val="18"/>
                <w:szCs w:val="18"/>
                <w:lang w:bidi="en-US"/>
              </w:rPr>
            </w:pPr>
            <w:r w:rsidRPr="00E820F7">
              <w:rPr>
                <w:bCs/>
                <w:sz w:val="18"/>
                <w:szCs w:val="18"/>
                <w:lang w:bidi="en-US"/>
              </w:rPr>
              <w:t xml:space="preserve">Paper </w:t>
            </w:r>
            <w:r>
              <w:rPr>
                <w:bCs/>
                <w:sz w:val="18"/>
                <w:szCs w:val="18"/>
                <w:lang w:bidi="en-US"/>
              </w:rPr>
              <w:t>does not make an argument or claim</w:t>
            </w:r>
            <w:r w:rsidRPr="00E820F7">
              <w:rPr>
                <w:bCs/>
                <w:sz w:val="18"/>
                <w:szCs w:val="18"/>
                <w:lang w:bidi="en-US"/>
              </w:rPr>
              <w:t>.</w:t>
            </w:r>
            <w:r>
              <w:rPr>
                <w:bCs/>
                <w:sz w:val="18"/>
                <w:szCs w:val="18"/>
                <w:lang w:bidi="en-US"/>
              </w:rPr>
              <w:t xml:space="preserve"> There is no clear thesis.</w:t>
            </w:r>
          </w:p>
        </w:tc>
        <w:tc>
          <w:tcPr>
            <w:tcW w:w="1890" w:type="dxa"/>
            <w:tcBorders>
              <w:top w:val="single" w:sz="4" w:space="0" w:color="auto"/>
              <w:left w:val="single" w:sz="4" w:space="0" w:color="auto"/>
              <w:right w:val="single" w:sz="4" w:space="0" w:color="auto"/>
            </w:tcBorders>
            <w:shd w:val="clear" w:color="auto" w:fill="FFFFFF"/>
          </w:tcPr>
          <w:p w14:paraId="45AFB747" w14:textId="77777777" w:rsidR="000F699D" w:rsidRPr="00E820F7" w:rsidRDefault="000F699D" w:rsidP="000F1E9A">
            <w:pPr>
              <w:rPr>
                <w:bCs/>
                <w:sz w:val="18"/>
                <w:szCs w:val="18"/>
                <w:lang w:bidi="en-US"/>
              </w:rPr>
            </w:pPr>
            <w:r w:rsidRPr="00E820F7">
              <w:rPr>
                <w:bCs/>
                <w:sz w:val="18"/>
                <w:szCs w:val="18"/>
                <w:lang w:bidi="en-US"/>
              </w:rPr>
              <w:t>Paper</w:t>
            </w:r>
            <w:r>
              <w:rPr>
                <w:bCs/>
                <w:sz w:val="18"/>
                <w:szCs w:val="18"/>
                <w:lang w:bidi="en-US"/>
              </w:rPr>
              <w:t xml:space="preserve"> makes an argument or claim, but it is unclear and/or confusing. There is a thesis, but it is unrelated to the argument of the paper.</w:t>
            </w:r>
          </w:p>
        </w:tc>
        <w:tc>
          <w:tcPr>
            <w:tcW w:w="1890" w:type="dxa"/>
            <w:tcBorders>
              <w:top w:val="single" w:sz="4" w:space="0" w:color="auto"/>
              <w:left w:val="single" w:sz="4" w:space="0" w:color="auto"/>
              <w:right w:val="single" w:sz="4" w:space="0" w:color="auto"/>
            </w:tcBorders>
            <w:shd w:val="clear" w:color="auto" w:fill="FFFFFF"/>
          </w:tcPr>
          <w:p w14:paraId="0116F557" w14:textId="77777777" w:rsidR="000F699D" w:rsidRPr="00E820F7" w:rsidRDefault="000F699D" w:rsidP="000F1E9A">
            <w:pPr>
              <w:rPr>
                <w:bCs/>
                <w:sz w:val="18"/>
                <w:szCs w:val="18"/>
                <w:lang w:bidi="en-US"/>
              </w:rPr>
            </w:pPr>
            <w:r w:rsidRPr="00E820F7">
              <w:rPr>
                <w:bCs/>
                <w:sz w:val="18"/>
                <w:szCs w:val="18"/>
                <w:lang w:bidi="en-US"/>
              </w:rPr>
              <w:t xml:space="preserve">Paper </w:t>
            </w:r>
            <w:r>
              <w:rPr>
                <w:bCs/>
                <w:sz w:val="18"/>
                <w:szCs w:val="18"/>
                <w:lang w:bidi="en-US"/>
              </w:rPr>
              <w:t xml:space="preserve">makes an arguable </w:t>
            </w:r>
            <w:proofErr w:type="gramStart"/>
            <w:r>
              <w:rPr>
                <w:bCs/>
                <w:sz w:val="18"/>
                <w:szCs w:val="18"/>
                <w:lang w:bidi="en-US"/>
              </w:rPr>
              <w:t>claim, but</w:t>
            </w:r>
            <w:proofErr w:type="gramEnd"/>
            <w:r>
              <w:rPr>
                <w:bCs/>
                <w:sz w:val="18"/>
                <w:szCs w:val="18"/>
                <w:lang w:bidi="en-US"/>
              </w:rPr>
              <w:t xml:space="preserve"> does not propose a solution or new approach. The paper relates to the thesis.</w:t>
            </w:r>
          </w:p>
        </w:tc>
        <w:tc>
          <w:tcPr>
            <w:tcW w:w="1980" w:type="dxa"/>
            <w:tcBorders>
              <w:top w:val="single" w:sz="4" w:space="0" w:color="auto"/>
              <w:left w:val="single" w:sz="4" w:space="0" w:color="auto"/>
              <w:right w:val="single" w:sz="4" w:space="0" w:color="auto"/>
            </w:tcBorders>
            <w:shd w:val="clear" w:color="auto" w:fill="FFFFFF"/>
          </w:tcPr>
          <w:p w14:paraId="68CEB636" w14:textId="77777777" w:rsidR="000F699D" w:rsidRPr="00E820F7" w:rsidRDefault="000F699D" w:rsidP="000F1E9A">
            <w:pPr>
              <w:rPr>
                <w:bCs/>
                <w:sz w:val="18"/>
                <w:szCs w:val="18"/>
                <w:lang w:bidi="en-US"/>
              </w:rPr>
            </w:pPr>
            <w:r>
              <w:rPr>
                <w:bCs/>
                <w:sz w:val="18"/>
                <w:szCs w:val="18"/>
                <w:lang w:bidi="en-US"/>
              </w:rPr>
              <w:t xml:space="preserve">Paper clearly states an arguable claim, proposes a solution, course of action, or a new way to approach the topic. The argument is driven by a </w:t>
            </w:r>
            <w:proofErr w:type="gramStart"/>
            <w:r>
              <w:rPr>
                <w:bCs/>
                <w:sz w:val="18"/>
                <w:szCs w:val="18"/>
                <w:lang w:bidi="en-US"/>
              </w:rPr>
              <w:t>clearly-defined</w:t>
            </w:r>
            <w:proofErr w:type="gramEnd"/>
            <w:r>
              <w:rPr>
                <w:bCs/>
                <w:sz w:val="18"/>
                <w:szCs w:val="18"/>
                <w:lang w:bidi="en-US"/>
              </w:rPr>
              <w:t xml:space="preserve"> thesis.</w:t>
            </w:r>
          </w:p>
        </w:tc>
      </w:tr>
      <w:tr w:rsidR="000F699D" w:rsidRPr="00E820F7" w14:paraId="771D3640" w14:textId="77777777" w:rsidTr="000F699D">
        <w:trPr>
          <w:trHeight w:val="2170"/>
        </w:trPr>
        <w:tc>
          <w:tcPr>
            <w:tcW w:w="990" w:type="dxa"/>
            <w:tcBorders>
              <w:top w:val="single" w:sz="4" w:space="0" w:color="auto"/>
              <w:left w:val="single" w:sz="4" w:space="0" w:color="auto"/>
            </w:tcBorders>
            <w:shd w:val="clear" w:color="auto" w:fill="FFFFFF"/>
          </w:tcPr>
          <w:p w14:paraId="54D4E45E" w14:textId="77777777" w:rsidR="000F699D" w:rsidRDefault="000F699D" w:rsidP="000F1E9A">
            <w:pPr>
              <w:rPr>
                <w:i/>
                <w:sz w:val="18"/>
                <w:szCs w:val="18"/>
                <w:lang w:bidi="en-US"/>
              </w:rPr>
            </w:pPr>
            <w:r>
              <w:rPr>
                <w:i/>
                <w:sz w:val="18"/>
                <w:szCs w:val="18"/>
                <w:lang w:bidi="en-US"/>
              </w:rPr>
              <w:t>Analysis:</w:t>
            </w:r>
          </w:p>
          <w:p w14:paraId="0649D84C" w14:textId="77777777" w:rsidR="000F699D" w:rsidRPr="00E820F7" w:rsidRDefault="000F699D" w:rsidP="000F1E9A">
            <w:pPr>
              <w:rPr>
                <w:bCs/>
                <w:i/>
                <w:sz w:val="18"/>
                <w:szCs w:val="18"/>
                <w:lang w:bidi="en-US"/>
              </w:rPr>
            </w:pPr>
            <w:r>
              <w:rPr>
                <w:i/>
                <w:sz w:val="18"/>
                <w:szCs w:val="18"/>
                <w:lang w:bidi="en-US"/>
              </w:rPr>
              <w:t>Opposing Views and Supporting Evidence</w:t>
            </w:r>
          </w:p>
        </w:tc>
        <w:tc>
          <w:tcPr>
            <w:tcW w:w="1800" w:type="dxa"/>
            <w:tcBorders>
              <w:top w:val="single" w:sz="4" w:space="0" w:color="auto"/>
              <w:left w:val="single" w:sz="4" w:space="0" w:color="auto"/>
              <w:right w:val="single" w:sz="4" w:space="0" w:color="auto"/>
            </w:tcBorders>
            <w:shd w:val="clear" w:color="auto" w:fill="FFFFFF"/>
          </w:tcPr>
          <w:p w14:paraId="59FB8F89" w14:textId="77777777" w:rsidR="000F699D" w:rsidRPr="00E820F7" w:rsidRDefault="000F699D" w:rsidP="000F1E9A">
            <w:pPr>
              <w:rPr>
                <w:bCs/>
                <w:sz w:val="18"/>
                <w:szCs w:val="18"/>
                <w:lang w:bidi="en-US"/>
              </w:rPr>
            </w:pPr>
            <w:r>
              <w:rPr>
                <w:bCs/>
                <w:sz w:val="18"/>
                <w:szCs w:val="18"/>
                <w:lang w:bidi="en-US"/>
              </w:rPr>
              <w:t>Does not give convincing claims in support of the argument. Does not acknowledge or discuss the reasons against the argument.</w:t>
            </w:r>
          </w:p>
        </w:tc>
        <w:tc>
          <w:tcPr>
            <w:tcW w:w="1890" w:type="dxa"/>
            <w:tcBorders>
              <w:top w:val="single" w:sz="4" w:space="0" w:color="auto"/>
              <w:left w:val="single" w:sz="4" w:space="0" w:color="auto"/>
              <w:right w:val="single" w:sz="4" w:space="0" w:color="auto"/>
            </w:tcBorders>
            <w:shd w:val="clear" w:color="auto" w:fill="FFFFFF"/>
          </w:tcPr>
          <w:p w14:paraId="22BE4FE4" w14:textId="77777777" w:rsidR="000F699D" w:rsidRPr="00E820F7" w:rsidRDefault="000F699D" w:rsidP="000F1E9A">
            <w:pPr>
              <w:rPr>
                <w:bCs/>
                <w:sz w:val="18"/>
                <w:szCs w:val="18"/>
                <w:lang w:bidi="en-US"/>
              </w:rPr>
            </w:pPr>
            <w:r>
              <w:rPr>
                <w:bCs/>
                <w:sz w:val="18"/>
                <w:szCs w:val="18"/>
                <w:lang w:bidi="en-US"/>
              </w:rPr>
              <w:t xml:space="preserve">Gives 1 or 2 weak claims that don’t support the argument and/or are irrelevant. Suggests that there are opposing </w:t>
            </w:r>
            <w:proofErr w:type="gramStart"/>
            <w:r>
              <w:rPr>
                <w:bCs/>
                <w:sz w:val="18"/>
                <w:szCs w:val="18"/>
                <w:lang w:bidi="en-US"/>
              </w:rPr>
              <w:t>views, but</w:t>
            </w:r>
            <w:proofErr w:type="gramEnd"/>
            <w:r>
              <w:rPr>
                <w:bCs/>
                <w:sz w:val="18"/>
                <w:szCs w:val="18"/>
                <w:lang w:bidi="en-US"/>
              </w:rPr>
              <w:t xml:space="preserve"> doesn’t discuss any specifically.</w:t>
            </w:r>
          </w:p>
        </w:tc>
        <w:tc>
          <w:tcPr>
            <w:tcW w:w="1890" w:type="dxa"/>
            <w:tcBorders>
              <w:top w:val="single" w:sz="4" w:space="0" w:color="auto"/>
              <w:left w:val="single" w:sz="4" w:space="0" w:color="auto"/>
              <w:right w:val="single" w:sz="4" w:space="0" w:color="auto"/>
            </w:tcBorders>
            <w:shd w:val="clear" w:color="auto" w:fill="FFFFFF"/>
          </w:tcPr>
          <w:p w14:paraId="7A0B9E7D" w14:textId="77777777" w:rsidR="000F699D" w:rsidRPr="00E820F7" w:rsidRDefault="000F699D" w:rsidP="000F1E9A">
            <w:pPr>
              <w:rPr>
                <w:bCs/>
                <w:sz w:val="18"/>
                <w:szCs w:val="18"/>
                <w:lang w:bidi="en-US"/>
              </w:rPr>
            </w:pPr>
            <w:r>
              <w:rPr>
                <w:bCs/>
                <w:sz w:val="18"/>
                <w:szCs w:val="18"/>
                <w:lang w:bidi="en-US"/>
              </w:rPr>
              <w:t xml:space="preserve">Outlines supporting </w:t>
            </w:r>
            <w:proofErr w:type="gramStart"/>
            <w:r>
              <w:rPr>
                <w:bCs/>
                <w:sz w:val="18"/>
                <w:szCs w:val="18"/>
                <w:lang w:bidi="en-US"/>
              </w:rPr>
              <w:t>claims, but</w:t>
            </w:r>
            <w:proofErr w:type="gramEnd"/>
            <w:r>
              <w:rPr>
                <w:bCs/>
                <w:sz w:val="18"/>
                <w:szCs w:val="18"/>
                <w:lang w:bidi="en-US"/>
              </w:rPr>
              <w:t xml:space="preserve"> may overlook important reasons. Evidence is not specific. Discusses the reasons against the argument but does not fully explain.</w:t>
            </w:r>
          </w:p>
        </w:tc>
        <w:tc>
          <w:tcPr>
            <w:tcW w:w="1980" w:type="dxa"/>
            <w:tcBorders>
              <w:top w:val="single" w:sz="4" w:space="0" w:color="auto"/>
              <w:left w:val="single" w:sz="4" w:space="0" w:color="auto"/>
              <w:right w:val="single" w:sz="4" w:space="0" w:color="auto"/>
            </w:tcBorders>
            <w:shd w:val="clear" w:color="auto" w:fill="FFFFFF"/>
          </w:tcPr>
          <w:p w14:paraId="2ACC1840" w14:textId="77777777" w:rsidR="000F699D" w:rsidRPr="00E820F7" w:rsidRDefault="000F699D" w:rsidP="000F1E9A">
            <w:pPr>
              <w:rPr>
                <w:bCs/>
                <w:sz w:val="18"/>
                <w:szCs w:val="18"/>
                <w:lang w:bidi="en-US"/>
              </w:rPr>
            </w:pPr>
            <w:r>
              <w:rPr>
                <w:bCs/>
                <w:sz w:val="18"/>
                <w:szCs w:val="18"/>
                <w:lang w:bidi="en-US"/>
              </w:rPr>
              <w:t>Gives clear and accurate evidence to support claims. Discusses the reasons against the overall argument or supporting claims and explains why they are invalid.</w:t>
            </w:r>
          </w:p>
        </w:tc>
      </w:tr>
      <w:tr w:rsidR="000F699D" w:rsidRPr="00E820F7" w14:paraId="6D9F7C11" w14:textId="77777777" w:rsidTr="000F699D">
        <w:trPr>
          <w:trHeight w:val="2170"/>
        </w:trPr>
        <w:tc>
          <w:tcPr>
            <w:tcW w:w="990" w:type="dxa"/>
            <w:tcBorders>
              <w:top w:val="single" w:sz="4" w:space="0" w:color="auto"/>
              <w:left w:val="single" w:sz="4" w:space="0" w:color="auto"/>
            </w:tcBorders>
            <w:shd w:val="clear" w:color="auto" w:fill="FFFFFF"/>
          </w:tcPr>
          <w:p w14:paraId="36B721F9" w14:textId="77777777" w:rsidR="000F699D" w:rsidRPr="006C7A3C" w:rsidRDefault="000F699D" w:rsidP="000F1E9A">
            <w:pPr>
              <w:rPr>
                <w:i/>
                <w:sz w:val="18"/>
                <w:szCs w:val="18"/>
                <w:lang w:bidi="en-US"/>
              </w:rPr>
            </w:pPr>
            <w:r w:rsidRPr="00E820F7">
              <w:rPr>
                <w:i/>
                <w:sz w:val="18"/>
                <w:szCs w:val="18"/>
                <w:lang w:bidi="en-US"/>
              </w:rPr>
              <w:t>Clarity</w:t>
            </w:r>
            <w:r>
              <w:rPr>
                <w:i/>
                <w:sz w:val="18"/>
                <w:szCs w:val="18"/>
                <w:lang w:bidi="en-US"/>
              </w:rPr>
              <w:t>/</w:t>
            </w:r>
            <w:r>
              <w:rPr>
                <w:i/>
                <w:sz w:val="18"/>
                <w:szCs w:val="18"/>
                <w:lang w:bidi="en-US"/>
              </w:rPr>
              <w:br/>
              <w:t>Organization</w:t>
            </w:r>
          </w:p>
        </w:tc>
        <w:tc>
          <w:tcPr>
            <w:tcW w:w="1800" w:type="dxa"/>
            <w:tcBorders>
              <w:top w:val="single" w:sz="4" w:space="0" w:color="auto"/>
              <w:left w:val="single" w:sz="4" w:space="0" w:color="auto"/>
              <w:right w:val="single" w:sz="4" w:space="0" w:color="auto"/>
            </w:tcBorders>
            <w:shd w:val="clear" w:color="auto" w:fill="FFFFFF"/>
          </w:tcPr>
          <w:p w14:paraId="2A9F1684" w14:textId="77777777" w:rsidR="000F699D" w:rsidRPr="00E820F7" w:rsidRDefault="000F699D" w:rsidP="000F1E9A">
            <w:pPr>
              <w:rPr>
                <w:bCs/>
                <w:sz w:val="18"/>
                <w:szCs w:val="18"/>
                <w:lang w:bidi="en-US"/>
              </w:rPr>
            </w:pPr>
            <w:r w:rsidRPr="00E820F7">
              <w:rPr>
                <w:bCs/>
                <w:sz w:val="18"/>
                <w:szCs w:val="18"/>
                <w:lang w:bidi="en-US"/>
              </w:rPr>
              <w:t>Consistently imprecise or ambiguous wording, confusing sentence structure. Quotations contradict or confuse student's text.</w:t>
            </w:r>
            <w:r>
              <w:rPr>
                <w:bCs/>
                <w:sz w:val="18"/>
                <w:szCs w:val="18"/>
                <w:lang w:bidi="en-US"/>
              </w:rPr>
              <w:t xml:space="preserve"> </w:t>
            </w:r>
            <w:r w:rsidRPr="00E820F7">
              <w:rPr>
                <w:bCs/>
                <w:sz w:val="18"/>
                <w:szCs w:val="18"/>
                <w:lang w:bidi="en-US"/>
              </w:rPr>
              <w:t>Quotations used to replace student's writing.</w:t>
            </w:r>
            <w:r>
              <w:rPr>
                <w:bCs/>
                <w:sz w:val="18"/>
                <w:szCs w:val="18"/>
                <w:lang w:bidi="en-US"/>
              </w:rPr>
              <w:t xml:space="preserve"> </w:t>
            </w:r>
          </w:p>
        </w:tc>
        <w:tc>
          <w:tcPr>
            <w:tcW w:w="1890" w:type="dxa"/>
            <w:tcBorders>
              <w:top w:val="single" w:sz="4" w:space="0" w:color="auto"/>
              <w:left w:val="single" w:sz="4" w:space="0" w:color="auto"/>
              <w:right w:val="single" w:sz="4" w:space="0" w:color="auto"/>
            </w:tcBorders>
            <w:shd w:val="clear" w:color="auto" w:fill="FFFFFF"/>
          </w:tcPr>
          <w:p w14:paraId="342F7D40" w14:textId="77777777" w:rsidR="000F699D" w:rsidRPr="00E820F7" w:rsidRDefault="000F699D" w:rsidP="000F1E9A">
            <w:pPr>
              <w:rPr>
                <w:bCs/>
                <w:sz w:val="18"/>
                <w:szCs w:val="18"/>
                <w:lang w:bidi="en-US"/>
              </w:rPr>
            </w:pPr>
            <w:r w:rsidRPr="00E820F7">
              <w:rPr>
                <w:bCs/>
                <w:sz w:val="18"/>
                <w:szCs w:val="18"/>
                <w:lang w:bidi="en-US"/>
              </w:rPr>
              <w:t>Imprecise or ambiguous wording. Confusing sentence structure.</w:t>
            </w:r>
            <w:r>
              <w:rPr>
                <w:bCs/>
                <w:sz w:val="18"/>
                <w:szCs w:val="18"/>
                <w:lang w:bidi="en-US"/>
              </w:rPr>
              <w:t xml:space="preserve"> </w:t>
            </w:r>
            <w:r w:rsidRPr="00E820F7">
              <w:rPr>
                <w:bCs/>
                <w:sz w:val="18"/>
                <w:szCs w:val="18"/>
                <w:lang w:bidi="en-US"/>
              </w:rPr>
              <w:t>Poorly chosen quotations, or ineffective framing and explication of quotations.</w:t>
            </w:r>
            <w:r>
              <w:rPr>
                <w:bCs/>
                <w:sz w:val="18"/>
                <w:szCs w:val="18"/>
                <w:lang w:bidi="en-US"/>
              </w:rPr>
              <w:t xml:space="preserve"> </w:t>
            </w:r>
          </w:p>
        </w:tc>
        <w:tc>
          <w:tcPr>
            <w:tcW w:w="1890" w:type="dxa"/>
            <w:tcBorders>
              <w:top w:val="single" w:sz="4" w:space="0" w:color="auto"/>
              <w:left w:val="single" w:sz="4" w:space="0" w:color="auto"/>
              <w:right w:val="single" w:sz="4" w:space="0" w:color="auto"/>
            </w:tcBorders>
            <w:shd w:val="clear" w:color="auto" w:fill="FFFFFF"/>
          </w:tcPr>
          <w:p w14:paraId="1CE4DC0A" w14:textId="77777777" w:rsidR="000F699D" w:rsidRPr="00E820F7" w:rsidRDefault="000F699D" w:rsidP="000F1E9A">
            <w:pPr>
              <w:rPr>
                <w:bCs/>
                <w:sz w:val="18"/>
                <w:szCs w:val="18"/>
                <w:lang w:bidi="en-US"/>
              </w:rPr>
            </w:pPr>
            <w:r w:rsidRPr="00E820F7">
              <w:rPr>
                <w:bCs/>
                <w:sz w:val="18"/>
                <w:szCs w:val="18"/>
                <w:lang w:bidi="en-US"/>
              </w:rPr>
              <w:t>Mostly precise and unambiguous wording, mostly clear sentence structure. Mostly effective choice of quotation.</w:t>
            </w:r>
            <w:r>
              <w:rPr>
                <w:bCs/>
                <w:sz w:val="18"/>
                <w:szCs w:val="18"/>
                <w:lang w:bidi="en-US"/>
              </w:rPr>
              <w:t xml:space="preserve"> </w:t>
            </w:r>
            <w:r w:rsidRPr="00E820F7">
              <w:rPr>
                <w:bCs/>
                <w:sz w:val="18"/>
                <w:szCs w:val="18"/>
                <w:lang w:bidi="en-US"/>
              </w:rPr>
              <w:t>Mostly effective framing and explication of quotation where necessary.</w:t>
            </w:r>
            <w:r>
              <w:rPr>
                <w:bCs/>
                <w:sz w:val="18"/>
                <w:szCs w:val="18"/>
                <w:lang w:bidi="en-US"/>
              </w:rPr>
              <w:t xml:space="preserve"> </w:t>
            </w:r>
          </w:p>
        </w:tc>
        <w:tc>
          <w:tcPr>
            <w:tcW w:w="1980" w:type="dxa"/>
            <w:tcBorders>
              <w:top w:val="single" w:sz="4" w:space="0" w:color="auto"/>
              <w:left w:val="single" w:sz="4" w:space="0" w:color="auto"/>
              <w:right w:val="single" w:sz="4" w:space="0" w:color="auto"/>
            </w:tcBorders>
            <w:shd w:val="clear" w:color="auto" w:fill="FFFFFF"/>
          </w:tcPr>
          <w:p w14:paraId="12DA32AB" w14:textId="77777777" w:rsidR="000F699D" w:rsidRPr="00E820F7" w:rsidRDefault="000F699D" w:rsidP="000F1E9A">
            <w:pPr>
              <w:rPr>
                <w:bCs/>
                <w:sz w:val="18"/>
                <w:szCs w:val="18"/>
                <w:lang w:bidi="en-US"/>
              </w:rPr>
            </w:pPr>
            <w:r w:rsidRPr="00E820F7">
              <w:rPr>
                <w:bCs/>
                <w:sz w:val="18"/>
                <w:szCs w:val="18"/>
                <w:lang w:bidi="en-US"/>
              </w:rPr>
              <w:t>Consistently precise and unambiguous wording, clear and lucid sentence structure. All quotations are well chosen, effectively framed in the text</w:t>
            </w:r>
            <w:r>
              <w:rPr>
                <w:bCs/>
                <w:sz w:val="18"/>
                <w:szCs w:val="18"/>
                <w:lang w:bidi="en-US"/>
              </w:rPr>
              <w:t xml:space="preserve"> and explicated where necessary.</w:t>
            </w:r>
          </w:p>
        </w:tc>
      </w:tr>
      <w:tr w:rsidR="000F699D" w:rsidRPr="00E820F7" w14:paraId="45E28931" w14:textId="77777777" w:rsidTr="000F699D">
        <w:trPr>
          <w:trHeight w:val="2170"/>
        </w:trPr>
        <w:tc>
          <w:tcPr>
            <w:tcW w:w="990" w:type="dxa"/>
            <w:tcBorders>
              <w:top w:val="single" w:sz="4" w:space="0" w:color="auto"/>
              <w:left w:val="single" w:sz="4" w:space="0" w:color="auto"/>
              <w:bottom w:val="single" w:sz="4" w:space="0" w:color="auto"/>
            </w:tcBorders>
            <w:shd w:val="clear" w:color="auto" w:fill="FFFFFF"/>
          </w:tcPr>
          <w:p w14:paraId="1A678BDE" w14:textId="77777777" w:rsidR="000F699D" w:rsidRDefault="000F699D" w:rsidP="000F1E9A">
            <w:pPr>
              <w:rPr>
                <w:bCs/>
                <w:i/>
                <w:sz w:val="18"/>
                <w:szCs w:val="18"/>
                <w:lang w:bidi="en-US"/>
              </w:rPr>
            </w:pPr>
            <w:r>
              <w:rPr>
                <w:bCs/>
                <w:i/>
                <w:sz w:val="18"/>
                <w:szCs w:val="18"/>
                <w:lang w:bidi="en-US"/>
              </w:rPr>
              <w:t>Basic writing expectations:</w:t>
            </w:r>
          </w:p>
          <w:p w14:paraId="116D8883" w14:textId="77777777" w:rsidR="000F699D" w:rsidRPr="00E820F7" w:rsidRDefault="000F699D" w:rsidP="000F1E9A">
            <w:pPr>
              <w:rPr>
                <w:bCs/>
                <w:i/>
                <w:sz w:val="18"/>
                <w:szCs w:val="18"/>
                <w:lang w:bidi="en-US"/>
              </w:rPr>
            </w:pPr>
            <w:r w:rsidRPr="00AD31DA">
              <w:rPr>
                <w:i/>
                <w:sz w:val="18"/>
                <w:szCs w:val="18"/>
                <w:lang w:bidi="en-US"/>
              </w:rPr>
              <w:t xml:space="preserve"> mechanics, spelling, grammar, or punctuation</w:t>
            </w:r>
            <w:r w:rsidRPr="00AD31DA">
              <w:rPr>
                <w:i/>
                <w:sz w:val="18"/>
                <w:szCs w:val="18"/>
                <w:lang w:bidi="en-US"/>
              </w:rPr>
              <w:br/>
              <w:t>errors</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1ABA4B" w14:textId="77777777" w:rsidR="000F699D" w:rsidRPr="00E820F7" w:rsidRDefault="000F699D" w:rsidP="000F1E9A">
            <w:pPr>
              <w:rPr>
                <w:bCs/>
                <w:sz w:val="18"/>
                <w:szCs w:val="18"/>
                <w:lang w:bidi="en-US"/>
              </w:rPr>
            </w:pPr>
            <w:r>
              <w:rPr>
                <w:bCs/>
                <w:sz w:val="18"/>
                <w:szCs w:val="18"/>
                <w:lang w:bidi="en-US"/>
              </w:rPr>
              <w:t>Paper is sloppy</w:t>
            </w:r>
            <w:r w:rsidRPr="00E820F7">
              <w:rPr>
                <w:bCs/>
                <w:sz w:val="18"/>
                <w:szCs w:val="18"/>
                <w:lang w:bidi="en-US"/>
              </w:rPr>
              <w:t xml:space="preserve">, </w:t>
            </w:r>
            <w:r>
              <w:rPr>
                <w:bCs/>
                <w:sz w:val="18"/>
                <w:szCs w:val="18"/>
                <w:lang w:bidi="en-US"/>
              </w:rPr>
              <w:t xml:space="preserve">and/or </w:t>
            </w:r>
            <w:r w:rsidRPr="00E820F7">
              <w:rPr>
                <w:bCs/>
                <w:sz w:val="18"/>
                <w:szCs w:val="18"/>
                <w:lang w:bidi="en-US"/>
              </w:rPr>
              <w:t>not written in full sentences. Many improperly attributed quotations</w:t>
            </w:r>
            <w:r>
              <w:rPr>
                <w:bCs/>
                <w:sz w:val="18"/>
                <w:szCs w:val="18"/>
                <w:lang w:bidi="en-US"/>
              </w:rPr>
              <w:t xml:space="preserve"> and/or inconsistent style.</w:t>
            </w:r>
            <w:r w:rsidRPr="00E820F7">
              <w:rPr>
                <w:bCs/>
                <w:sz w:val="18"/>
                <w:szCs w:val="18"/>
                <w:lang w:bidi="en-US"/>
              </w:rPr>
              <w:t xml:space="preserve"> Many spelling or grammatical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4669ABA2" w14:textId="77777777" w:rsidR="000F699D" w:rsidRPr="00E820F7" w:rsidRDefault="000F699D" w:rsidP="000F1E9A">
            <w:pPr>
              <w:rPr>
                <w:bCs/>
                <w:sz w:val="18"/>
                <w:szCs w:val="18"/>
                <w:lang w:bidi="en-US"/>
              </w:rPr>
            </w:pPr>
            <w:r w:rsidRPr="00E820F7">
              <w:rPr>
                <w:bCs/>
                <w:sz w:val="18"/>
                <w:szCs w:val="18"/>
                <w:lang w:bidi="en-US"/>
              </w:rPr>
              <w:t>Paper is clean, written in full sentences. Some improperly attributed quotations and/or inconsistent style.</w:t>
            </w:r>
            <w:r>
              <w:rPr>
                <w:bCs/>
                <w:sz w:val="18"/>
                <w:szCs w:val="18"/>
                <w:lang w:bidi="en-US"/>
              </w:rPr>
              <w:t xml:space="preserve"> </w:t>
            </w:r>
            <w:proofErr w:type="gramStart"/>
            <w:r w:rsidRPr="00E820F7">
              <w:rPr>
                <w:bCs/>
                <w:sz w:val="18"/>
                <w:szCs w:val="18"/>
                <w:lang w:bidi="en-US"/>
              </w:rPr>
              <w:t>A number of</w:t>
            </w:r>
            <w:proofErr w:type="gramEnd"/>
            <w:r w:rsidRPr="00E820F7">
              <w:rPr>
                <w:bCs/>
                <w:sz w:val="18"/>
                <w:szCs w:val="18"/>
                <w:lang w:bidi="en-US"/>
              </w:rPr>
              <w:t xml:space="preserve"> spelling or grammatical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5EEA3E44" w14:textId="77777777" w:rsidR="000F699D" w:rsidRPr="00E820F7" w:rsidRDefault="000F699D" w:rsidP="000F1E9A">
            <w:pPr>
              <w:rPr>
                <w:bCs/>
                <w:sz w:val="18"/>
                <w:szCs w:val="18"/>
                <w:lang w:bidi="en-US"/>
              </w:rPr>
            </w:pPr>
            <w:r w:rsidRPr="00E820F7">
              <w:rPr>
                <w:bCs/>
                <w:sz w:val="18"/>
                <w:szCs w:val="18"/>
                <w:lang w:bidi="en-US"/>
              </w:rPr>
              <w:t>Paper is clean, written in full sentences. Quotations are all properly attributed. A few minor spelling or grammatical errors.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5B639D6E" w14:textId="77777777" w:rsidR="000F699D" w:rsidRPr="00E820F7" w:rsidRDefault="000F699D" w:rsidP="000F1E9A">
            <w:pPr>
              <w:rPr>
                <w:bCs/>
                <w:sz w:val="18"/>
                <w:szCs w:val="18"/>
                <w:lang w:bidi="en-US"/>
              </w:rPr>
            </w:pPr>
            <w:r w:rsidRPr="00E820F7">
              <w:rPr>
                <w:bCs/>
                <w:sz w:val="18"/>
                <w:szCs w:val="18"/>
                <w:lang w:bidi="en-US"/>
              </w:rPr>
              <w:t>Paper is clean, written in full sentences. Quotations are all properly attributed. Virtually no spelling or grammatical errors.</w:t>
            </w:r>
          </w:p>
        </w:tc>
      </w:tr>
      <w:tr w:rsidR="000F699D" w:rsidRPr="00E820F7" w14:paraId="2713FB03" w14:textId="77777777" w:rsidTr="000F699D">
        <w:trPr>
          <w:trHeight w:val="2170"/>
        </w:trPr>
        <w:tc>
          <w:tcPr>
            <w:tcW w:w="990" w:type="dxa"/>
            <w:tcBorders>
              <w:top w:val="single" w:sz="4" w:space="0" w:color="auto"/>
              <w:left w:val="single" w:sz="4" w:space="0" w:color="auto"/>
              <w:bottom w:val="single" w:sz="4" w:space="0" w:color="auto"/>
            </w:tcBorders>
            <w:shd w:val="clear" w:color="auto" w:fill="FFFFFF"/>
          </w:tcPr>
          <w:p w14:paraId="1EB5F0A6" w14:textId="77777777" w:rsidR="000F699D" w:rsidRPr="00E820F7" w:rsidRDefault="000F699D" w:rsidP="000F1E9A">
            <w:pPr>
              <w:rPr>
                <w:i/>
                <w:sz w:val="18"/>
                <w:szCs w:val="18"/>
                <w:lang w:bidi="en-US"/>
              </w:rPr>
            </w:pPr>
            <w:r>
              <w:rPr>
                <w:i/>
                <w:sz w:val="18"/>
                <w:szCs w:val="18"/>
                <w:lang w:bidi="en-US"/>
              </w:rPr>
              <w:t>Follows MBTS Format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4DDCD99" w14:textId="77777777" w:rsidR="000F699D" w:rsidRPr="00AD31DA" w:rsidRDefault="000F699D" w:rsidP="000F1E9A">
            <w:pPr>
              <w:rPr>
                <w:sz w:val="18"/>
                <w:szCs w:val="18"/>
                <w:lang w:bidi="en-US"/>
              </w:rPr>
            </w:pPr>
            <w:r w:rsidRPr="00AD31DA">
              <w:rPr>
                <w:sz w:val="18"/>
                <w:szCs w:val="18"/>
                <w:lang w:bidi="en-US"/>
              </w:rPr>
              <w:t xml:space="preserve">Fails to meet </w:t>
            </w:r>
            <w:proofErr w:type="gramStart"/>
            <w:r w:rsidRPr="00AD31DA">
              <w:rPr>
                <w:sz w:val="18"/>
                <w:szCs w:val="18"/>
                <w:lang w:bidi="en-US"/>
              </w:rPr>
              <w:t>this criteria</w:t>
            </w:r>
            <w:proofErr w:type="gramEnd"/>
            <w:r w:rsidRPr="00AD31DA">
              <w:rPr>
                <w:sz w:val="18"/>
                <w:szCs w:val="18"/>
                <w:lang w:bidi="en-US"/>
              </w:rPr>
              <w:t xml:space="preserve"> by obvious disregard for the expectations stated in the criteria; 3 or more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0C253064" w14:textId="77777777" w:rsidR="000F699D" w:rsidRPr="00AD31DA" w:rsidRDefault="000F699D" w:rsidP="000F1E9A">
            <w:pPr>
              <w:rPr>
                <w:sz w:val="18"/>
                <w:szCs w:val="18"/>
                <w:lang w:bidi="en-US"/>
              </w:rPr>
            </w:pPr>
            <w:r w:rsidRPr="00AD31DA">
              <w:rPr>
                <w:sz w:val="18"/>
                <w:szCs w:val="18"/>
                <w:lang w:bidi="en-US"/>
              </w:rPr>
              <w:t xml:space="preserve">Meets </w:t>
            </w:r>
            <w:proofErr w:type="gramStart"/>
            <w:r w:rsidRPr="00AD31DA">
              <w:rPr>
                <w:sz w:val="18"/>
                <w:szCs w:val="18"/>
                <w:lang w:bidi="en-US"/>
              </w:rPr>
              <w:t>this criteria</w:t>
            </w:r>
            <w:proofErr w:type="gramEnd"/>
            <w:r w:rsidRPr="00AD31DA">
              <w:rPr>
                <w:sz w:val="18"/>
                <w:szCs w:val="18"/>
                <w:lang w:bidi="en-US"/>
              </w:rPr>
              <w:t xml:space="preserve"> with 2 errors</w:t>
            </w:r>
          </w:p>
        </w:tc>
        <w:tc>
          <w:tcPr>
            <w:tcW w:w="1890" w:type="dxa"/>
            <w:tcBorders>
              <w:top w:val="single" w:sz="4" w:space="0" w:color="auto"/>
              <w:left w:val="single" w:sz="4" w:space="0" w:color="auto"/>
              <w:bottom w:val="single" w:sz="4" w:space="0" w:color="auto"/>
              <w:right w:val="single" w:sz="4" w:space="0" w:color="auto"/>
            </w:tcBorders>
            <w:shd w:val="clear" w:color="auto" w:fill="FFFFFF"/>
          </w:tcPr>
          <w:p w14:paraId="09BE1C96" w14:textId="77777777" w:rsidR="000F699D" w:rsidRPr="00AD31DA" w:rsidRDefault="000F699D" w:rsidP="000F1E9A">
            <w:pPr>
              <w:rPr>
                <w:sz w:val="18"/>
                <w:szCs w:val="18"/>
                <w:lang w:bidi="en-US"/>
              </w:rPr>
            </w:pPr>
            <w:r w:rsidRPr="00AD31DA">
              <w:rPr>
                <w:sz w:val="18"/>
                <w:szCs w:val="18"/>
                <w:lang w:bidi="en-US"/>
              </w:rPr>
              <w:t xml:space="preserve">Meets </w:t>
            </w:r>
            <w:proofErr w:type="gramStart"/>
            <w:r w:rsidRPr="00AD31DA">
              <w:rPr>
                <w:sz w:val="18"/>
                <w:szCs w:val="18"/>
                <w:lang w:bidi="en-US"/>
              </w:rPr>
              <w:t>this criteria</w:t>
            </w:r>
            <w:proofErr w:type="gramEnd"/>
            <w:r w:rsidRPr="00AD31DA">
              <w:rPr>
                <w:sz w:val="18"/>
                <w:szCs w:val="18"/>
                <w:lang w:bidi="en-US"/>
              </w:rPr>
              <w:t xml:space="preserve"> with 1 error</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5D5B5911" w14:textId="77777777" w:rsidR="000F699D" w:rsidRPr="00AD31DA" w:rsidRDefault="000F699D" w:rsidP="000F1E9A">
            <w:pPr>
              <w:rPr>
                <w:sz w:val="18"/>
                <w:szCs w:val="18"/>
                <w:lang w:bidi="en-US"/>
              </w:rPr>
            </w:pPr>
            <w:proofErr w:type="gramStart"/>
            <w:r w:rsidRPr="00AD31DA">
              <w:rPr>
                <w:sz w:val="18"/>
                <w:szCs w:val="18"/>
                <w:lang w:bidi="en-US"/>
              </w:rPr>
              <w:t>Exceeds</w:t>
            </w:r>
            <w:proofErr w:type="gramEnd"/>
            <w:r w:rsidRPr="00AD31DA">
              <w:rPr>
                <w:sz w:val="18"/>
                <w:szCs w:val="18"/>
                <w:lang w:bidi="en-US"/>
              </w:rPr>
              <w:t xml:space="preserve"> this by completely meeting </w:t>
            </w:r>
            <w:proofErr w:type="gramStart"/>
            <w:r w:rsidRPr="00AD31DA">
              <w:rPr>
                <w:sz w:val="18"/>
                <w:szCs w:val="18"/>
                <w:lang w:bidi="en-US"/>
              </w:rPr>
              <w:t>all of</w:t>
            </w:r>
            <w:proofErr w:type="gramEnd"/>
            <w:r w:rsidRPr="00AD31DA">
              <w:rPr>
                <w:sz w:val="18"/>
                <w:szCs w:val="18"/>
                <w:lang w:bidi="en-US"/>
              </w:rPr>
              <w:t xml:space="preserve"> these requirements with NO exception!</w:t>
            </w:r>
          </w:p>
        </w:tc>
      </w:tr>
    </w:tbl>
    <w:p w14:paraId="7568D1CF" w14:textId="77777777" w:rsidR="000F699D" w:rsidRPr="00251D41" w:rsidRDefault="000F699D" w:rsidP="007B7A7A">
      <w:pPr>
        <w:pStyle w:val="BIB"/>
        <w:spacing w:after="120"/>
        <w:ind w:left="0" w:firstLine="0"/>
        <w:rPr>
          <w:rFonts w:ascii="Chaparral Pro" w:hAnsi="Chaparral Pro"/>
          <w:szCs w:val="24"/>
          <w:u w:val="single"/>
        </w:rPr>
      </w:pPr>
    </w:p>
    <w:sectPr w:rsidR="000F699D" w:rsidRPr="00251D41" w:rsidSect="0072550D">
      <w:type w:val="continuous"/>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83DF8" w14:textId="77777777" w:rsidR="004F41B2" w:rsidRDefault="004F41B2">
      <w:r>
        <w:separator/>
      </w:r>
    </w:p>
  </w:endnote>
  <w:endnote w:type="continuationSeparator" w:id="0">
    <w:p w14:paraId="20EFE820" w14:textId="77777777" w:rsidR="004F41B2" w:rsidRDefault="004F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haparral Pro">
    <w:altName w:val="Cambria"/>
    <w:panose1 w:val="00000000000000000000"/>
    <w:charset w:val="00"/>
    <w:family w:val="roman"/>
    <w:notTrueType/>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33A1" w14:textId="77777777" w:rsidR="00157DA4" w:rsidRDefault="00157DA4" w:rsidP="00F82A1D">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6B9389" w14:textId="77777777" w:rsidR="00157DA4" w:rsidRDefault="00157DA4" w:rsidP="00F82A1D">
    <w:pPr>
      <w:pStyle w:val="Footer"/>
      <w:ind w:right="360"/>
    </w:pPr>
  </w:p>
  <w:p w14:paraId="698D9F22" w14:textId="77777777" w:rsidR="00157DA4" w:rsidRDefault="00157D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9F2FB" w14:textId="77777777" w:rsidR="004F41B2" w:rsidRDefault="004F41B2">
      <w:r>
        <w:separator/>
      </w:r>
    </w:p>
  </w:footnote>
  <w:footnote w:type="continuationSeparator" w:id="0">
    <w:p w14:paraId="365E13D6" w14:textId="77777777" w:rsidR="004F41B2" w:rsidRDefault="004F4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3A9F" w14:textId="77777777" w:rsidR="00157DA4" w:rsidRPr="0021141C" w:rsidRDefault="00157DA4" w:rsidP="00353CFA">
    <w:pP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1DF"/>
    <w:multiLevelType w:val="hybridMultilevel"/>
    <w:tmpl w:val="2F624A5C"/>
    <w:lvl w:ilvl="0" w:tplc="0E369A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FB3"/>
    <w:multiLevelType w:val="hybridMultilevel"/>
    <w:tmpl w:val="4EA0BD22"/>
    <w:lvl w:ilvl="0" w:tplc="B42A53AC">
      <w:start w:val="1"/>
      <w:numFmt w:val="decimal"/>
      <w:lvlText w:val="%1."/>
      <w:lvlJc w:val="left"/>
      <w:pPr>
        <w:tabs>
          <w:tab w:val="num" w:pos="1119"/>
        </w:tabs>
        <w:ind w:left="1119" w:hanging="72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B542E0"/>
    <w:multiLevelType w:val="hybridMultilevel"/>
    <w:tmpl w:val="5D8ACEEC"/>
    <w:lvl w:ilvl="0" w:tplc="A4B67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083BF3"/>
    <w:multiLevelType w:val="hybridMultilevel"/>
    <w:tmpl w:val="1A464D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EA21D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6362F"/>
    <w:multiLevelType w:val="hybridMultilevel"/>
    <w:tmpl w:val="B016AF38"/>
    <w:lvl w:ilvl="0" w:tplc="8692F3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348B4"/>
    <w:multiLevelType w:val="hybridMultilevel"/>
    <w:tmpl w:val="ED706388"/>
    <w:lvl w:ilvl="0" w:tplc="9CCE18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76A6FD7"/>
    <w:multiLevelType w:val="multilevel"/>
    <w:tmpl w:val="2A463686"/>
    <w:lvl w:ilvl="0">
      <w:start w:val="1"/>
      <w:numFmt w:val="upperRoman"/>
      <w:lvlText w:val="%1."/>
      <w:lvlJc w:val="right"/>
      <w:pPr>
        <w:tabs>
          <w:tab w:val="num" w:pos="720"/>
        </w:tabs>
        <w:ind w:left="720" w:hanging="432"/>
      </w:pPr>
      <w:rPr>
        <w:rFonts w:ascii="Times New Roman" w:hAnsi="Times New Roman" w:cs="Times New Roman" w:hint="default"/>
        <w:b/>
        <w:bCs/>
        <w:i w:val="0"/>
        <w:iCs w:val="0"/>
        <w:sz w:val="24"/>
        <w:szCs w:val="24"/>
      </w:rPr>
    </w:lvl>
    <w:lvl w:ilvl="1">
      <w:start w:val="1"/>
      <w:numFmt w:val="upperLetter"/>
      <w:lvlText w:val="%2."/>
      <w:lvlJc w:val="left"/>
      <w:pPr>
        <w:tabs>
          <w:tab w:val="num" w:pos="1440"/>
        </w:tabs>
        <w:ind w:left="1440" w:hanging="720"/>
      </w:pPr>
      <w:rPr>
        <w:rFonts w:ascii="Times New Roman" w:hAnsi="Times New Roman" w:cs="Times New Roman" w:hint="default"/>
        <w:b w:val="0"/>
        <w:bCs w:val="0"/>
        <w:i w:val="0"/>
        <w:iCs w:val="0"/>
        <w:sz w:val="24"/>
        <w:szCs w:val="24"/>
      </w:rPr>
    </w:lvl>
    <w:lvl w:ilvl="2">
      <w:start w:val="1"/>
      <w:numFmt w:val="decimal"/>
      <w:lvlText w:val="%3."/>
      <w:lvlJc w:val="right"/>
      <w:pPr>
        <w:tabs>
          <w:tab w:val="num" w:pos="2160"/>
        </w:tabs>
        <w:ind w:left="2160" w:hanging="691"/>
      </w:pPr>
      <w:rPr>
        <w:rFonts w:ascii="Times New Roman" w:hAnsi="Times New Roman" w:cs="Times New Roman" w:hint="default"/>
        <w:b w:val="0"/>
        <w:bCs w:val="0"/>
        <w:i w:val="0"/>
        <w:iCs w:val="0"/>
        <w:sz w:val="24"/>
        <w:szCs w:val="24"/>
      </w:rPr>
    </w:lvl>
    <w:lvl w:ilvl="3">
      <w:start w:val="1"/>
      <w:numFmt w:val="lowerLetter"/>
      <w:lvlText w:val="%4."/>
      <w:lvlJc w:val="left"/>
      <w:pPr>
        <w:tabs>
          <w:tab w:val="num" w:pos="2880"/>
        </w:tabs>
        <w:ind w:left="2880" w:hanging="720"/>
      </w:pPr>
      <w:rPr>
        <w:rFonts w:ascii="Times New Roman" w:hAnsi="Times New Roman" w:cs="Times New Roman" w:hint="default"/>
        <w:b w:val="0"/>
        <w:bCs w:val="0"/>
        <w:i w:val="0"/>
        <w:iCs w:val="0"/>
        <w:sz w:val="24"/>
        <w:szCs w:val="24"/>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7721C55"/>
    <w:multiLevelType w:val="hybridMultilevel"/>
    <w:tmpl w:val="0E98208E"/>
    <w:lvl w:ilvl="0" w:tplc="A2D8CD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3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B94FEA"/>
    <w:multiLevelType w:val="hybridMultilevel"/>
    <w:tmpl w:val="A5DA2D96"/>
    <w:lvl w:ilvl="0" w:tplc="38D6F8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420B23"/>
    <w:multiLevelType w:val="singleLevel"/>
    <w:tmpl w:val="3D6CBEDE"/>
    <w:lvl w:ilvl="0">
      <w:start w:val="1"/>
      <w:numFmt w:val="upperLetter"/>
      <w:lvlText w:val="%1."/>
      <w:lvlJc w:val="left"/>
      <w:pPr>
        <w:tabs>
          <w:tab w:val="num" w:pos="1440"/>
        </w:tabs>
        <w:ind w:left="1440" w:hanging="720"/>
      </w:pPr>
      <w:rPr>
        <w:rFonts w:cs="Times New Roman" w:hint="default"/>
        <w:i w:val="0"/>
      </w:rPr>
    </w:lvl>
  </w:abstractNum>
  <w:abstractNum w:abstractNumId="12" w15:restartNumberingAfterBreak="0">
    <w:nsid w:val="2CF450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24046B"/>
    <w:multiLevelType w:val="hybridMultilevel"/>
    <w:tmpl w:val="428AF8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D3B6697"/>
    <w:multiLevelType w:val="hybridMultilevel"/>
    <w:tmpl w:val="F1945FE0"/>
    <w:lvl w:ilvl="0" w:tplc="6772E63A">
      <w:start w:val="1"/>
      <w:numFmt w:val="lowerRoman"/>
      <w:lvlText w:val="%1."/>
      <w:lvlJc w:val="right"/>
      <w:pPr>
        <w:tabs>
          <w:tab w:val="num" w:pos="2175"/>
        </w:tabs>
        <w:ind w:left="2175" w:hanging="18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A57FC"/>
    <w:multiLevelType w:val="multilevel"/>
    <w:tmpl w:val="702CA7AA"/>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6" w15:restartNumberingAfterBreak="0">
    <w:nsid w:val="339E6723"/>
    <w:multiLevelType w:val="hybridMultilevel"/>
    <w:tmpl w:val="070A8BD4"/>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439C7580"/>
    <w:multiLevelType w:val="hybridMultilevel"/>
    <w:tmpl w:val="E5C0A0DC"/>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502A9"/>
    <w:multiLevelType w:val="hybridMultilevel"/>
    <w:tmpl w:val="57863228"/>
    <w:lvl w:ilvl="0" w:tplc="0F7EC5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622A4"/>
    <w:multiLevelType w:val="hybridMultilevel"/>
    <w:tmpl w:val="F91E8870"/>
    <w:lvl w:ilvl="0" w:tplc="2D5464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181AC8"/>
    <w:multiLevelType w:val="hybridMultilevel"/>
    <w:tmpl w:val="DDEE6FF6"/>
    <w:lvl w:ilvl="0" w:tplc="FE20ADD4">
      <w:start w:val="1"/>
      <w:numFmt w:val="upperRoman"/>
      <w:pStyle w:val="Heading7"/>
      <w:lvlText w:val="%1."/>
      <w:lvlJc w:val="left"/>
      <w:pPr>
        <w:tabs>
          <w:tab w:val="num" w:pos="720"/>
        </w:tabs>
        <w:ind w:left="720" w:hanging="720"/>
      </w:pPr>
      <w:rPr>
        <w:rFonts w:cs="Times New Roman" w:hint="default"/>
      </w:rPr>
    </w:lvl>
    <w:lvl w:ilvl="1" w:tplc="B75E41F4">
      <w:start w:val="1"/>
      <w:numFmt w:val="lowerLetter"/>
      <w:lvlText w:val="%2."/>
      <w:lvlJc w:val="left"/>
      <w:pPr>
        <w:tabs>
          <w:tab w:val="num" w:pos="1080"/>
        </w:tabs>
        <w:ind w:left="1080" w:hanging="360"/>
      </w:pPr>
      <w:rPr>
        <w:rFonts w:cs="Times New Roman"/>
        <w:b w:val="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15:restartNumberingAfterBreak="0">
    <w:nsid w:val="48BF04FD"/>
    <w:multiLevelType w:val="hybridMultilevel"/>
    <w:tmpl w:val="7CDC5F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A6E0F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AC1164B"/>
    <w:multiLevelType w:val="hybridMultilevel"/>
    <w:tmpl w:val="F5E63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3D6741"/>
    <w:multiLevelType w:val="hybridMultilevel"/>
    <w:tmpl w:val="75FCC096"/>
    <w:lvl w:ilvl="0" w:tplc="DD883AD0">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D72D43"/>
    <w:multiLevelType w:val="hybridMultilevel"/>
    <w:tmpl w:val="7674C738"/>
    <w:lvl w:ilvl="0" w:tplc="3AB0FFD6">
      <w:start w:val="1"/>
      <w:numFmt w:val="decimal"/>
      <w:lvlText w:val="%1."/>
      <w:lvlJc w:val="left"/>
      <w:pPr>
        <w:tabs>
          <w:tab w:val="num" w:pos="734"/>
        </w:tabs>
        <w:ind w:left="734" w:hanging="360"/>
      </w:pPr>
      <w:rPr>
        <w:rFonts w:hint="default"/>
        <w:i/>
      </w:rPr>
    </w:lvl>
    <w:lvl w:ilvl="1" w:tplc="04090019">
      <w:start w:val="1"/>
      <w:numFmt w:val="lowerLetter"/>
      <w:lvlText w:val="%2."/>
      <w:lvlJc w:val="left"/>
      <w:pPr>
        <w:tabs>
          <w:tab w:val="num" w:pos="1455"/>
        </w:tabs>
        <w:ind w:left="1455" w:hanging="360"/>
      </w:pPr>
    </w:lvl>
    <w:lvl w:ilvl="2" w:tplc="6772E63A">
      <w:start w:val="1"/>
      <w:numFmt w:val="lowerRoman"/>
      <w:lvlText w:val="%3."/>
      <w:lvlJc w:val="right"/>
      <w:pPr>
        <w:tabs>
          <w:tab w:val="num" w:pos="2175"/>
        </w:tabs>
        <w:ind w:left="2175" w:hanging="180"/>
      </w:pPr>
      <w:rPr>
        <w:i w:val="0"/>
      </w:r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6" w15:restartNumberingAfterBreak="0">
    <w:nsid w:val="5929368C"/>
    <w:multiLevelType w:val="hybridMultilevel"/>
    <w:tmpl w:val="46C68D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B34F3B"/>
    <w:multiLevelType w:val="hybridMultilevel"/>
    <w:tmpl w:val="3CA29800"/>
    <w:lvl w:ilvl="0" w:tplc="CC7C59C2">
      <w:start w:val="1"/>
      <w:numFmt w:val="decimal"/>
      <w:lvlText w:val="%1."/>
      <w:lvlJc w:val="left"/>
      <w:pPr>
        <w:ind w:left="720" w:hanging="360"/>
      </w:pPr>
      <w:rPr>
        <w:rFonts w:ascii="Times New Roman" w:hAnsi="Times New Roman" w:cs="Times New Roman"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B15A7"/>
    <w:multiLevelType w:val="hybridMultilevel"/>
    <w:tmpl w:val="93D83C3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D70A23"/>
    <w:multiLevelType w:val="hybridMultilevel"/>
    <w:tmpl w:val="569C03B2"/>
    <w:lvl w:ilvl="0" w:tplc="43965B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BD567F"/>
    <w:multiLevelType w:val="hybridMultilevel"/>
    <w:tmpl w:val="C8C825F8"/>
    <w:lvl w:ilvl="0" w:tplc="83802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7F497C"/>
    <w:multiLevelType w:val="hybridMultilevel"/>
    <w:tmpl w:val="98DC9F5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840E14"/>
    <w:multiLevelType w:val="hybridMultilevel"/>
    <w:tmpl w:val="B5F62BF2"/>
    <w:lvl w:ilvl="0" w:tplc="04090019">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4470D5"/>
    <w:multiLevelType w:val="multilevel"/>
    <w:tmpl w:val="DE867D50"/>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4" w15:restartNumberingAfterBreak="0">
    <w:nsid w:val="7448479F"/>
    <w:multiLevelType w:val="hybridMultilevel"/>
    <w:tmpl w:val="A51E097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5685F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6166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999240A"/>
    <w:multiLevelType w:val="hybridMultilevel"/>
    <w:tmpl w:val="5D8ACEEC"/>
    <w:lvl w:ilvl="0" w:tplc="A4B67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53C56"/>
    <w:multiLevelType w:val="hybridMultilevel"/>
    <w:tmpl w:val="D84A25A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D73C5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16237742">
    <w:abstractNumId w:val="20"/>
  </w:num>
  <w:num w:numId="2" w16cid:durableId="1902710425">
    <w:abstractNumId w:val="11"/>
  </w:num>
  <w:num w:numId="3" w16cid:durableId="1183275426">
    <w:abstractNumId w:val="9"/>
  </w:num>
  <w:num w:numId="4" w16cid:durableId="1725372457">
    <w:abstractNumId w:val="36"/>
  </w:num>
  <w:num w:numId="5" w16cid:durableId="1384403165">
    <w:abstractNumId w:val="22"/>
  </w:num>
  <w:num w:numId="6" w16cid:durableId="222523061">
    <w:abstractNumId w:val="39"/>
  </w:num>
  <w:num w:numId="7" w16cid:durableId="1970041206">
    <w:abstractNumId w:val="12"/>
  </w:num>
  <w:num w:numId="8" w16cid:durableId="608124469">
    <w:abstractNumId w:val="35"/>
  </w:num>
  <w:num w:numId="9" w16cid:durableId="1939630963">
    <w:abstractNumId w:val="4"/>
  </w:num>
  <w:num w:numId="10" w16cid:durableId="2052221807">
    <w:abstractNumId w:val="28"/>
  </w:num>
  <w:num w:numId="11" w16cid:durableId="2056661391">
    <w:abstractNumId w:val="16"/>
  </w:num>
  <w:num w:numId="12" w16cid:durableId="312680810">
    <w:abstractNumId w:val="33"/>
  </w:num>
  <w:num w:numId="13" w16cid:durableId="1393236971">
    <w:abstractNumId w:val="34"/>
  </w:num>
  <w:num w:numId="14" w16cid:durableId="1082948059">
    <w:abstractNumId w:val="1"/>
  </w:num>
  <w:num w:numId="15" w16cid:durableId="265579372">
    <w:abstractNumId w:val="17"/>
  </w:num>
  <w:num w:numId="16" w16cid:durableId="626280105">
    <w:abstractNumId w:val="24"/>
  </w:num>
  <w:num w:numId="17" w16cid:durableId="1478186008">
    <w:abstractNumId w:val="3"/>
  </w:num>
  <w:num w:numId="18" w16cid:durableId="354813567">
    <w:abstractNumId w:val="7"/>
  </w:num>
  <w:num w:numId="19" w16cid:durableId="455484899">
    <w:abstractNumId w:val="25"/>
  </w:num>
  <w:num w:numId="20" w16cid:durableId="1530336953">
    <w:abstractNumId w:val="37"/>
  </w:num>
  <w:num w:numId="21" w16cid:durableId="945384930">
    <w:abstractNumId w:val="31"/>
  </w:num>
  <w:num w:numId="22" w16cid:durableId="810319484">
    <w:abstractNumId w:val="23"/>
  </w:num>
  <w:num w:numId="23" w16cid:durableId="433940900">
    <w:abstractNumId w:val="26"/>
  </w:num>
  <w:num w:numId="24" w16cid:durableId="1498032072">
    <w:abstractNumId w:val="29"/>
  </w:num>
  <w:num w:numId="25" w16cid:durableId="1823617710">
    <w:abstractNumId w:val="13"/>
  </w:num>
  <w:num w:numId="26" w16cid:durableId="805776390">
    <w:abstractNumId w:val="10"/>
  </w:num>
  <w:num w:numId="27" w16cid:durableId="87888572">
    <w:abstractNumId w:val="2"/>
  </w:num>
  <w:num w:numId="28" w16cid:durableId="1512404815">
    <w:abstractNumId w:val="30"/>
  </w:num>
  <w:num w:numId="29" w16cid:durableId="1994285666">
    <w:abstractNumId w:val="14"/>
  </w:num>
  <w:num w:numId="30" w16cid:durableId="1383553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989462">
    <w:abstractNumId w:val="38"/>
  </w:num>
  <w:num w:numId="32" w16cid:durableId="382566054">
    <w:abstractNumId w:val="8"/>
  </w:num>
  <w:num w:numId="33" w16cid:durableId="495347653">
    <w:abstractNumId w:val="0"/>
  </w:num>
  <w:num w:numId="34" w16cid:durableId="468939222">
    <w:abstractNumId w:val="5"/>
  </w:num>
  <w:num w:numId="35" w16cid:durableId="562641888">
    <w:abstractNumId w:val="18"/>
  </w:num>
  <w:num w:numId="36" w16cid:durableId="815150273">
    <w:abstractNumId w:val="32"/>
  </w:num>
  <w:num w:numId="37" w16cid:durableId="585916912">
    <w:abstractNumId w:val="19"/>
  </w:num>
  <w:num w:numId="38" w16cid:durableId="942960842">
    <w:abstractNumId w:val="27"/>
  </w:num>
  <w:num w:numId="39" w16cid:durableId="1285696512">
    <w:abstractNumId w:val="21"/>
  </w:num>
  <w:num w:numId="40" w16cid:durableId="4871398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PTr9UNNojA8C5domyPCs+luWyxt7xnIc7ZTem/7WO4EIkBc+LDoSPvCbat7YoO3PFt5n87v3PIxRG29xk9Rw==" w:salt="Hhv1noJ+PgK/h+rcaS4Kcw=="/>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A1D"/>
    <w:rsid w:val="00007AFC"/>
    <w:rsid w:val="00011CAD"/>
    <w:rsid w:val="00012775"/>
    <w:rsid w:val="00013D91"/>
    <w:rsid w:val="00026607"/>
    <w:rsid w:val="00047116"/>
    <w:rsid w:val="00061731"/>
    <w:rsid w:val="00061BD3"/>
    <w:rsid w:val="00062B90"/>
    <w:rsid w:val="0008772F"/>
    <w:rsid w:val="000B5B21"/>
    <w:rsid w:val="000B6938"/>
    <w:rsid w:val="000E136D"/>
    <w:rsid w:val="000E30F9"/>
    <w:rsid w:val="000E6CBA"/>
    <w:rsid w:val="000F23BB"/>
    <w:rsid w:val="000F699D"/>
    <w:rsid w:val="00147757"/>
    <w:rsid w:val="00155B9E"/>
    <w:rsid w:val="00157DA4"/>
    <w:rsid w:val="00197EEB"/>
    <w:rsid w:val="001B3203"/>
    <w:rsid w:val="001B44C6"/>
    <w:rsid w:val="001B59BC"/>
    <w:rsid w:val="001B651A"/>
    <w:rsid w:val="001F182D"/>
    <w:rsid w:val="001F4E5C"/>
    <w:rsid w:val="001F6796"/>
    <w:rsid w:val="00200385"/>
    <w:rsid w:val="00203383"/>
    <w:rsid w:val="00205B09"/>
    <w:rsid w:val="00206EFB"/>
    <w:rsid w:val="00220E97"/>
    <w:rsid w:val="00223290"/>
    <w:rsid w:val="00235118"/>
    <w:rsid w:val="00251D41"/>
    <w:rsid w:val="002553F4"/>
    <w:rsid w:val="002918A4"/>
    <w:rsid w:val="00295E89"/>
    <w:rsid w:val="00296163"/>
    <w:rsid w:val="002B2633"/>
    <w:rsid w:val="002C730C"/>
    <w:rsid w:val="002D07FF"/>
    <w:rsid w:val="002D5795"/>
    <w:rsid w:val="002E052F"/>
    <w:rsid w:val="002E3D48"/>
    <w:rsid w:val="002F4DA0"/>
    <w:rsid w:val="002F79BD"/>
    <w:rsid w:val="00303C6C"/>
    <w:rsid w:val="00313B02"/>
    <w:rsid w:val="00314458"/>
    <w:rsid w:val="00321DB2"/>
    <w:rsid w:val="00327F3D"/>
    <w:rsid w:val="00330446"/>
    <w:rsid w:val="0034279A"/>
    <w:rsid w:val="00353CFA"/>
    <w:rsid w:val="00360F27"/>
    <w:rsid w:val="00362964"/>
    <w:rsid w:val="00362BDE"/>
    <w:rsid w:val="00367A46"/>
    <w:rsid w:val="00367E63"/>
    <w:rsid w:val="00370146"/>
    <w:rsid w:val="00371134"/>
    <w:rsid w:val="00375BF0"/>
    <w:rsid w:val="00381795"/>
    <w:rsid w:val="00382952"/>
    <w:rsid w:val="00390B0F"/>
    <w:rsid w:val="00392FFC"/>
    <w:rsid w:val="003A30BD"/>
    <w:rsid w:val="003A63A4"/>
    <w:rsid w:val="003C40FF"/>
    <w:rsid w:val="003D3E11"/>
    <w:rsid w:val="003E5030"/>
    <w:rsid w:val="003E7144"/>
    <w:rsid w:val="003F1D65"/>
    <w:rsid w:val="00407B38"/>
    <w:rsid w:val="0041494A"/>
    <w:rsid w:val="00440CCF"/>
    <w:rsid w:val="00441147"/>
    <w:rsid w:val="00452109"/>
    <w:rsid w:val="00457A7B"/>
    <w:rsid w:val="00475C3F"/>
    <w:rsid w:val="00483EA1"/>
    <w:rsid w:val="004B2219"/>
    <w:rsid w:val="004B54FA"/>
    <w:rsid w:val="004C490C"/>
    <w:rsid w:val="004F0966"/>
    <w:rsid w:val="004F2399"/>
    <w:rsid w:val="004F41B2"/>
    <w:rsid w:val="005060B0"/>
    <w:rsid w:val="00515D04"/>
    <w:rsid w:val="00516C01"/>
    <w:rsid w:val="00516DD0"/>
    <w:rsid w:val="00527231"/>
    <w:rsid w:val="00540BE2"/>
    <w:rsid w:val="005603EA"/>
    <w:rsid w:val="005629FD"/>
    <w:rsid w:val="00572093"/>
    <w:rsid w:val="00575969"/>
    <w:rsid w:val="00585BE1"/>
    <w:rsid w:val="005A3C98"/>
    <w:rsid w:val="005A5117"/>
    <w:rsid w:val="005B460F"/>
    <w:rsid w:val="005C5EB2"/>
    <w:rsid w:val="005D3854"/>
    <w:rsid w:val="005E2687"/>
    <w:rsid w:val="005E3313"/>
    <w:rsid w:val="00621AC8"/>
    <w:rsid w:val="00622728"/>
    <w:rsid w:val="00624430"/>
    <w:rsid w:val="00625641"/>
    <w:rsid w:val="00647FCF"/>
    <w:rsid w:val="00664D30"/>
    <w:rsid w:val="006656B7"/>
    <w:rsid w:val="00681D15"/>
    <w:rsid w:val="006832DA"/>
    <w:rsid w:val="00686B49"/>
    <w:rsid w:val="00694D45"/>
    <w:rsid w:val="006A09B6"/>
    <w:rsid w:val="006A6B9D"/>
    <w:rsid w:val="006B4DA5"/>
    <w:rsid w:val="006C0210"/>
    <w:rsid w:val="006C20B4"/>
    <w:rsid w:val="006D1023"/>
    <w:rsid w:val="006D46A4"/>
    <w:rsid w:val="006E4BC5"/>
    <w:rsid w:val="006E791C"/>
    <w:rsid w:val="006F3B10"/>
    <w:rsid w:val="006F45F6"/>
    <w:rsid w:val="006F779F"/>
    <w:rsid w:val="0070086C"/>
    <w:rsid w:val="00701747"/>
    <w:rsid w:val="00714D8D"/>
    <w:rsid w:val="007165F1"/>
    <w:rsid w:val="0072550D"/>
    <w:rsid w:val="00727DE2"/>
    <w:rsid w:val="00735015"/>
    <w:rsid w:val="00751F0D"/>
    <w:rsid w:val="0076416A"/>
    <w:rsid w:val="007812C7"/>
    <w:rsid w:val="00790F2F"/>
    <w:rsid w:val="007A10EA"/>
    <w:rsid w:val="007B4902"/>
    <w:rsid w:val="007B697C"/>
    <w:rsid w:val="007B7A7A"/>
    <w:rsid w:val="007C32EB"/>
    <w:rsid w:val="007D7088"/>
    <w:rsid w:val="007E2218"/>
    <w:rsid w:val="007E2A39"/>
    <w:rsid w:val="007E31F0"/>
    <w:rsid w:val="007F421B"/>
    <w:rsid w:val="007F476E"/>
    <w:rsid w:val="008102E3"/>
    <w:rsid w:val="0083560B"/>
    <w:rsid w:val="0085276F"/>
    <w:rsid w:val="00885DA1"/>
    <w:rsid w:val="008A34E2"/>
    <w:rsid w:val="008A498D"/>
    <w:rsid w:val="008A5DDD"/>
    <w:rsid w:val="008B5F44"/>
    <w:rsid w:val="008C1646"/>
    <w:rsid w:val="008D39AA"/>
    <w:rsid w:val="008E186A"/>
    <w:rsid w:val="008E3B8D"/>
    <w:rsid w:val="008E4770"/>
    <w:rsid w:val="008F38D3"/>
    <w:rsid w:val="008F7BC8"/>
    <w:rsid w:val="00910B67"/>
    <w:rsid w:val="00920B81"/>
    <w:rsid w:val="00924BAC"/>
    <w:rsid w:val="0092682F"/>
    <w:rsid w:val="0092798F"/>
    <w:rsid w:val="00931DA2"/>
    <w:rsid w:val="00937D9D"/>
    <w:rsid w:val="009473EE"/>
    <w:rsid w:val="0095143B"/>
    <w:rsid w:val="00962A84"/>
    <w:rsid w:val="00965A0A"/>
    <w:rsid w:val="00972A59"/>
    <w:rsid w:val="0097782D"/>
    <w:rsid w:val="00987310"/>
    <w:rsid w:val="00993E46"/>
    <w:rsid w:val="009B1FBB"/>
    <w:rsid w:val="009C2A44"/>
    <w:rsid w:val="009F4135"/>
    <w:rsid w:val="009F653F"/>
    <w:rsid w:val="009F6588"/>
    <w:rsid w:val="00A01196"/>
    <w:rsid w:val="00A1374A"/>
    <w:rsid w:val="00A1787C"/>
    <w:rsid w:val="00A2785A"/>
    <w:rsid w:val="00A301A8"/>
    <w:rsid w:val="00A36AD5"/>
    <w:rsid w:val="00A46F61"/>
    <w:rsid w:val="00A4760A"/>
    <w:rsid w:val="00A558AC"/>
    <w:rsid w:val="00A626BA"/>
    <w:rsid w:val="00A644AA"/>
    <w:rsid w:val="00A66ED4"/>
    <w:rsid w:val="00A66FEC"/>
    <w:rsid w:val="00A716DC"/>
    <w:rsid w:val="00A72B96"/>
    <w:rsid w:val="00A808CA"/>
    <w:rsid w:val="00A80FBF"/>
    <w:rsid w:val="00A94A4F"/>
    <w:rsid w:val="00A95633"/>
    <w:rsid w:val="00AA37EE"/>
    <w:rsid w:val="00AA3E73"/>
    <w:rsid w:val="00AA4D33"/>
    <w:rsid w:val="00AA6523"/>
    <w:rsid w:val="00B00524"/>
    <w:rsid w:val="00B0631C"/>
    <w:rsid w:val="00B073B8"/>
    <w:rsid w:val="00B1095F"/>
    <w:rsid w:val="00B24B11"/>
    <w:rsid w:val="00B37332"/>
    <w:rsid w:val="00B40C78"/>
    <w:rsid w:val="00B4555F"/>
    <w:rsid w:val="00B45992"/>
    <w:rsid w:val="00B45B96"/>
    <w:rsid w:val="00B810F9"/>
    <w:rsid w:val="00B81142"/>
    <w:rsid w:val="00BA2101"/>
    <w:rsid w:val="00BA6266"/>
    <w:rsid w:val="00BB3705"/>
    <w:rsid w:val="00BD246B"/>
    <w:rsid w:val="00BE3C92"/>
    <w:rsid w:val="00BE3E07"/>
    <w:rsid w:val="00BE6BED"/>
    <w:rsid w:val="00BF2AA4"/>
    <w:rsid w:val="00C0135F"/>
    <w:rsid w:val="00C2588A"/>
    <w:rsid w:val="00C26E36"/>
    <w:rsid w:val="00C459E2"/>
    <w:rsid w:val="00C60CA4"/>
    <w:rsid w:val="00C80EB4"/>
    <w:rsid w:val="00C928EE"/>
    <w:rsid w:val="00CA1188"/>
    <w:rsid w:val="00CA635A"/>
    <w:rsid w:val="00CB1723"/>
    <w:rsid w:val="00CD786D"/>
    <w:rsid w:val="00CE2669"/>
    <w:rsid w:val="00CF5188"/>
    <w:rsid w:val="00CF5EC7"/>
    <w:rsid w:val="00D1271D"/>
    <w:rsid w:val="00D34570"/>
    <w:rsid w:val="00D34AD5"/>
    <w:rsid w:val="00D3638E"/>
    <w:rsid w:val="00D41800"/>
    <w:rsid w:val="00D56C68"/>
    <w:rsid w:val="00D56E42"/>
    <w:rsid w:val="00DA65C6"/>
    <w:rsid w:val="00DC0D6E"/>
    <w:rsid w:val="00DC1922"/>
    <w:rsid w:val="00DC7E45"/>
    <w:rsid w:val="00DE312C"/>
    <w:rsid w:val="00E03492"/>
    <w:rsid w:val="00E052DB"/>
    <w:rsid w:val="00E223B8"/>
    <w:rsid w:val="00E22EA4"/>
    <w:rsid w:val="00E23890"/>
    <w:rsid w:val="00E2426E"/>
    <w:rsid w:val="00E30D66"/>
    <w:rsid w:val="00E36C6C"/>
    <w:rsid w:val="00E53C85"/>
    <w:rsid w:val="00E62C82"/>
    <w:rsid w:val="00E6306B"/>
    <w:rsid w:val="00E6596A"/>
    <w:rsid w:val="00E740F3"/>
    <w:rsid w:val="00E80C2C"/>
    <w:rsid w:val="00E816B1"/>
    <w:rsid w:val="00E947F0"/>
    <w:rsid w:val="00EA20B4"/>
    <w:rsid w:val="00EA21DE"/>
    <w:rsid w:val="00EA3F63"/>
    <w:rsid w:val="00EC64FB"/>
    <w:rsid w:val="00EC7C92"/>
    <w:rsid w:val="00ED6D8D"/>
    <w:rsid w:val="00F023A2"/>
    <w:rsid w:val="00F20F88"/>
    <w:rsid w:val="00F23FD6"/>
    <w:rsid w:val="00F32564"/>
    <w:rsid w:val="00F57116"/>
    <w:rsid w:val="00F62BD5"/>
    <w:rsid w:val="00F662C3"/>
    <w:rsid w:val="00F82A1D"/>
    <w:rsid w:val="00F90D46"/>
    <w:rsid w:val="00F92257"/>
    <w:rsid w:val="00FB0E70"/>
    <w:rsid w:val="00FF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68EB97A"/>
  <w15:chartTrackingRefBased/>
  <w15:docId w15:val="{5D4C7867-E371-41A6-9D37-3B6451FF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A1D"/>
    <w:rPr>
      <w:sz w:val="24"/>
      <w:szCs w:val="24"/>
    </w:rPr>
  </w:style>
  <w:style w:type="paragraph" w:styleId="Heading1">
    <w:name w:val="heading 1"/>
    <w:basedOn w:val="Normal"/>
    <w:next w:val="Normal"/>
    <w:qFormat/>
    <w:rsid w:val="00F82A1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2A1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2A1D"/>
    <w:pPr>
      <w:keepNext/>
      <w:spacing w:before="240" w:after="60"/>
      <w:outlineLvl w:val="2"/>
    </w:pPr>
    <w:rPr>
      <w:rFonts w:ascii="Arial" w:hAnsi="Arial" w:cs="Arial"/>
      <w:b/>
      <w:bCs/>
      <w:sz w:val="26"/>
      <w:szCs w:val="26"/>
    </w:rPr>
  </w:style>
  <w:style w:type="paragraph" w:styleId="Heading5">
    <w:name w:val="heading 5"/>
    <w:basedOn w:val="Normal"/>
    <w:next w:val="Normal"/>
    <w:qFormat/>
    <w:rsid w:val="00F82A1D"/>
    <w:pPr>
      <w:spacing w:before="240" w:after="60"/>
      <w:outlineLvl w:val="4"/>
    </w:pPr>
    <w:rPr>
      <w:b/>
      <w:bCs/>
      <w:i/>
      <w:iCs/>
      <w:sz w:val="26"/>
      <w:szCs w:val="26"/>
    </w:rPr>
  </w:style>
  <w:style w:type="paragraph" w:styleId="Heading7">
    <w:name w:val="heading 7"/>
    <w:basedOn w:val="Normal"/>
    <w:next w:val="Normal"/>
    <w:qFormat/>
    <w:rsid w:val="00F82A1D"/>
    <w:pPr>
      <w:keepNext/>
      <w:numPr>
        <w:numId w:val="1"/>
      </w:numP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82A1D"/>
    <w:pPr>
      <w:ind w:left="720"/>
    </w:pPr>
  </w:style>
  <w:style w:type="paragraph" w:styleId="Footer">
    <w:name w:val="footer"/>
    <w:basedOn w:val="Normal"/>
    <w:link w:val="FooterChar"/>
    <w:uiPriority w:val="99"/>
    <w:rsid w:val="00F82A1D"/>
    <w:pPr>
      <w:tabs>
        <w:tab w:val="center" w:pos="4320"/>
        <w:tab w:val="right" w:pos="8640"/>
      </w:tabs>
    </w:pPr>
  </w:style>
  <w:style w:type="character" w:styleId="PageNumber">
    <w:name w:val="page number"/>
    <w:rsid w:val="00F82A1D"/>
    <w:rPr>
      <w:rFonts w:cs="Times New Roman"/>
    </w:rPr>
  </w:style>
  <w:style w:type="table" w:styleId="TableGrid">
    <w:name w:val="Table Grid"/>
    <w:basedOn w:val="TableNormal"/>
    <w:rsid w:val="002F79B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E3C92"/>
    <w:rPr>
      <w:rFonts w:cs="Times New Roman"/>
      <w:color w:val="0000FF"/>
      <w:u w:val="single"/>
    </w:rPr>
  </w:style>
  <w:style w:type="character" w:styleId="CommentReference">
    <w:name w:val="annotation reference"/>
    <w:semiHidden/>
    <w:rsid w:val="00910B67"/>
    <w:rPr>
      <w:sz w:val="16"/>
      <w:szCs w:val="16"/>
    </w:rPr>
  </w:style>
  <w:style w:type="paragraph" w:styleId="CommentText">
    <w:name w:val="annotation text"/>
    <w:basedOn w:val="Normal"/>
    <w:semiHidden/>
    <w:rsid w:val="00910B67"/>
    <w:rPr>
      <w:sz w:val="20"/>
      <w:szCs w:val="20"/>
    </w:rPr>
  </w:style>
  <w:style w:type="paragraph" w:styleId="CommentSubject">
    <w:name w:val="annotation subject"/>
    <w:basedOn w:val="CommentText"/>
    <w:next w:val="CommentText"/>
    <w:semiHidden/>
    <w:rsid w:val="00910B67"/>
    <w:rPr>
      <w:b/>
      <w:bCs/>
    </w:rPr>
  </w:style>
  <w:style w:type="paragraph" w:styleId="BalloonText">
    <w:name w:val="Balloon Text"/>
    <w:basedOn w:val="Normal"/>
    <w:semiHidden/>
    <w:rsid w:val="00910B67"/>
    <w:rPr>
      <w:rFonts w:ascii="Tahoma" w:hAnsi="Tahoma" w:cs="Tahoma"/>
      <w:sz w:val="16"/>
      <w:szCs w:val="16"/>
    </w:rPr>
  </w:style>
  <w:style w:type="paragraph" w:styleId="ListParagraph">
    <w:name w:val="List Paragraph"/>
    <w:basedOn w:val="Normal"/>
    <w:uiPriority w:val="34"/>
    <w:qFormat/>
    <w:rsid w:val="00FB0E70"/>
    <w:pPr>
      <w:ind w:left="720"/>
    </w:pPr>
  </w:style>
  <w:style w:type="character" w:customStyle="1" w:styleId="apple-converted-space">
    <w:name w:val="apple-converted-space"/>
    <w:rsid w:val="00DC1922"/>
  </w:style>
  <w:style w:type="paragraph" w:styleId="NormalWeb">
    <w:name w:val="Normal (Web)"/>
    <w:basedOn w:val="Normal"/>
    <w:uiPriority w:val="99"/>
    <w:rsid w:val="00B37332"/>
    <w:pPr>
      <w:spacing w:before="100" w:beforeAutospacing="1" w:after="100" w:afterAutospacing="1"/>
    </w:pPr>
  </w:style>
  <w:style w:type="paragraph" w:styleId="Header">
    <w:name w:val="header"/>
    <w:basedOn w:val="Normal"/>
    <w:link w:val="HeaderChar"/>
    <w:rsid w:val="00353CFA"/>
    <w:pPr>
      <w:tabs>
        <w:tab w:val="center" w:pos="4680"/>
        <w:tab w:val="right" w:pos="9360"/>
      </w:tabs>
    </w:pPr>
  </w:style>
  <w:style w:type="character" w:customStyle="1" w:styleId="HeaderChar">
    <w:name w:val="Header Char"/>
    <w:basedOn w:val="DefaultParagraphFont"/>
    <w:link w:val="Header"/>
    <w:rsid w:val="00353CFA"/>
    <w:rPr>
      <w:sz w:val="24"/>
      <w:szCs w:val="24"/>
    </w:rPr>
  </w:style>
  <w:style w:type="character" w:styleId="Strong">
    <w:name w:val="Strong"/>
    <w:basedOn w:val="DefaultParagraphFont"/>
    <w:qFormat/>
    <w:locked/>
    <w:rsid w:val="00DA65C6"/>
    <w:rPr>
      <w:b/>
      <w:bCs/>
    </w:rPr>
  </w:style>
  <w:style w:type="paragraph" w:customStyle="1" w:styleId="BIB">
    <w:name w:val="BIB"/>
    <w:basedOn w:val="Normal"/>
    <w:link w:val="BIBChar"/>
    <w:rsid w:val="00DA65C6"/>
    <w:pPr>
      <w:shd w:val="clear" w:color="auto" w:fill="FFFFFF"/>
      <w:spacing w:after="240"/>
      <w:ind w:left="504" w:hanging="504"/>
    </w:pPr>
    <w:rPr>
      <w:szCs w:val="20"/>
    </w:rPr>
  </w:style>
  <w:style w:type="character" w:customStyle="1" w:styleId="BIBChar">
    <w:name w:val="BIB Char"/>
    <w:basedOn w:val="DefaultParagraphFont"/>
    <w:link w:val="BIB"/>
    <w:locked/>
    <w:rsid w:val="00DA65C6"/>
    <w:rPr>
      <w:sz w:val="24"/>
      <w:shd w:val="clear" w:color="auto" w:fill="FFFFFF"/>
    </w:rPr>
  </w:style>
  <w:style w:type="paragraph" w:customStyle="1" w:styleId="FirstLevelSub">
    <w:name w:val="First Level Sub"/>
    <w:basedOn w:val="Heading1"/>
    <w:next w:val="BIB"/>
    <w:rsid w:val="00DA65C6"/>
    <w:pPr>
      <w:tabs>
        <w:tab w:val="num" w:pos="360"/>
      </w:tabs>
      <w:spacing w:before="480" w:after="240"/>
      <w:jc w:val="center"/>
    </w:pPr>
    <w:rPr>
      <w:rFonts w:ascii="Times New Roman" w:hAnsi="Times New Roman"/>
      <w:sz w:val="24"/>
      <w:szCs w:val="24"/>
    </w:rPr>
  </w:style>
  <w:style w:type="paragraph" w:customStyle="1" w:styleId="2ndlevelsub">
    <w:name w:val="2nd level sub"/>
    <w:basedOn w:val="Heading2"/>
    <w:next w:val="BIB"/>
    <w:rsid w:val="00DA65C6"/>
    <w:pPr>
      <w:spacing w:before="480" w:after="240"/>
    </w:pPr>
    <w:rPr>
      <w:rFonts w:ascii="Times New Roman" w:hAnsi="Times New Roman"/>
      <w:i w:val="0"/>
      <w:sz w:val="24"/>
      <w:szCs w:val="24"/>
    </w:rPr>
  </w:style>
  <w:style w:type="character" w:customStyle="1" w:styleId="FooterChar">
    <w:name w:val="Footer Char"/>
    <w:basedOn w:val="DefaultParagraphFont"/>
    <w:link w:val="Footer"/>
    <w:uiPriority w:val="99"/>
    <w:rsid w:val="00483EA1"/>
    <w:rPr>
      <w:sz w:val="24"/>
      <w:szCs w:val="24"/>
    </w:rPr>
  </w:style>
  <w:style w:type="character" w:styleId="FollowedHyperlink">
    <w:name w:val="FollowedHyperlink"/>
    <w:basedOn w:val="DefaultParagraphFont"/>
    <w:rsid w:val="00E53C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2138">
      <w:bodyDiv w:val="1"/>
      <w:marLeft w:val="0"/>
      <w:marRight w:val="0"/>
      <w:marTop w:val="0"/>
      <w:marBottom w:val="0"/>
      <w:divBdr>
        <w:top w:val="none" w:sz="0" w:space="0" w:color="auto"/>
        <w:left w:val="none" w:sz="0" w:space="0" w:color="auto"/>
        <w:bottom w:val="none" w:sz="0" w:space="0" w:color="auto"/>
        <w:right w:val="none" w:sz="0" w:space="0" w:color="auto"/>
      </w:divBdr>
    </w:div>
    <w:div w:id="379978762">
      <w:bodyDiv w:val="1"/>
      <w:marLeft w:val="0"/>
      <w:marRight w:val="0"/>
      <w:marTop w:val="0"/>
      <w:marBottom w:val="0"/>
      <w:divBdr>
        <w:top w:val="none" w:sz="0" w:space="0" w:color="auto"/>
        <w:left w:val="none" w:sz="0" w:space="0" w:color="auto"/>
        <w:bottom w:val="none" w:sz="0" w:space="0" w:color="auto"/>
        <w:right w:val="none" w:sz="0" w:space="0" w:color="auto"/>
      </w:divBdr>
    </w:div>
    <w:div w:id="555312167">
      <w:bodyDiv w:val="1"/>
      <w:marLeft w:val="0"/>
      <w:marRight w:val="0"/>
      <w:marTop w:val="0"/>
      <w:marBottom w:val="0"/>
      <w:divBdr>
        <w:top w:val="none" w:sz="0" w:space="0" w:color="auto"/>
        <w:left w:val="none" w:sz="0" w:space="0" w:color="auto"/>
        <w:bottom w:val="none" w:sz="0" w:space="0" w:color="auto"/>
        <w:right w:val="none" w:sz="0" w:space="0" w:color="auto"/>
      </w:divBdr>
    </w:div>
    <w:div w:id="730348656">
      <w:bodyDiv w:val="1"/>
      <w:marLeft w:val="0"/>
      <w:marRight w:val="0"/>
      <w:marTop w:val="0"/>
      <w:marBottom w:val="0"/>
      <w:divBdr>
        <w:top w:val="none" w:sz="0" w:space="0" w:color="auto"/>
        <w:left w:val="none" w:sz="0" w:space="0" w:color="auto"/>
        <w:bottom w:val="none" w:sz="0" w:space="0" w:color="auto"/>
        <w:right w:val="none" w:sz="0" w:space="0" w:color="auto"/>
      </w:divBdr>
    </w:div>
    <w:div w:id="929117199">
      <w:bodyDiv w:val="1"/>
      <w:marLeft w:val="0"/>
      <w:marRight w:val="0"/>
      <w:marTop w:val="0"/>
      <w:marBottom w:val="0"/>
      <w:divBdr>
        <w:top w:val="none" w:sz="0" w:space="0" w:color="auto"/>
        <w:left w:val="none" w:sz="0" w:space="0" w:color="auto"/>
        <w:bottom w:val="none" w:sz="0" w:space="0" w:color="auto"/>
        <w:right w:val="none" w:sz="0" w:space="0" w:color="auto"/>
      </w:divBdr>
    </w:div>
    <w:div w:id="1151992666">
      <w:bodyDiv w:val="1"/>
      <w:marLeft w:val="0"/>
      <w:marRight w:val="0"/>
      <w:marTop w:val="0"/>
      <w:marBottom w:val="0"/>
      <w:divBdr>
        <w:top w:val="none" w:sz="0" w:space="0" w:color="auto"/>
        <w:left w:val="none" w:sz="0" w:space="0" w:color="auto"/>
        <w:bottom w:val="none" w:sz="0" w:space="0" w:color="auto"/>
        <w:right w:val="none" w:sz="0" w:space="0" w:color="auto"/>
      </w:divBdr>
    </w:div>
    <w:div w:id="1271469322">
      <w:bodyDiv w:val="1"/>
      <w:marLeft w:val="0"/>
      <w:marRight w:val="0"/>
      <w:marTop w:val="0"/>
      <w:marBottom w:val="0"/>
      <w:divBdr>
        <w:top w:val="none" w:sz="0" w:space="0" w:color="auto"/>
        <w:left w:val="none" w:sz="0" w:space="0" w:color="auto"/>
        <w:bottom w:val="none" w:sz="0" w:space="0" w:color="auto"/>
        <w:right w:val="none" w:sz="0" w:space="0" w:color="auto"/>
      </w:divBdr>
    </w:div>
    <w:div w:id="1677345744">
      <w:bodyDiv w:val="1"/>
      <w:marLeft w:val="0"/>
      <w:marRight w:val="0"/>
      <w:marTop w:val="0"/>
      <w:marBottom w:val="0"/>
      <w:divBdr>
        <w:top w:val="none" w:sz="0" w:space="0" w:color="auto"/>
        <w:left w:val="none" w:sz="0" w:space="0" w:color="auto"/>
        <w:bottom w:val="none" w:sz="0" w:space="0" w:color="auto"/>
        <w:right w:val="none" w:sz="0" w:space="0" w:color="auto"/>
      </w:divBdr>
    </w:div>
    <w:div w:id="1705670593">
      <w:bodyDiv w:val="1"/>
      <w:marLeft w:val="0"/>
      <w:marRight w:val="0"/>
      <w:marTop w:val="0"/>
      <w:marBottom w:val="0"/>
      <w:divBdr>
        <w:top w:val="none" w:sz="0" w:space="0" w:color="auto"/>
        <w:left w:val="none" w:sz="0" w:space="0" w:color="auto"/>
        <w:bottom w:val="none" w:sz="0" w:space="0" w:color="auto"/>
        <w:right w:val="none" w:sz="0" w:space="0" w:color="auto"/>
      </w:divBdr>
    </w:div>
    <w:div w:id="1714499691">
      <w:bodyDiv w:val="1"/>
      <w:marLeft w:val="0"/>
      <w:marRight w:val="0"/>
      <w:marTop w:val="0"/>
      <w:marBottom w:val="0"/>
      <w:divBdr>
        <w:top w:val="none" w:sz="0" w:space="0" w:color="auto"/>
        <w:left w:val="none" w:sz="0" w:space="0" w:color="auto"/>
        <w:bottom w:val="none" w:sz="0" w:space="0" w:color="auto"/>
        <w:right w:val="none" w:sz="0" w:space="0" w:color="auto"/>
      </w:divBdr>
    </w:div>
    <w:div w:id="1922836181">
      <w:bodyDiv w:val="1"/>
      <w:marLeft w:val="0"/>
      <w:marRight w:val="0"/>
      <w:marTop w:val="0"/>
      <w:marBottom w:val="0"/>
      <w:divBdr>
        <w:top w:val="none" w:sz="0" w:space="0" w:color="auto"/>
        <w:left w:val="none" w:sz="0" w:space="0" w:color="auto"/>
        <w:bottom w:val="none" w:sz="0" w:space="0" w:color="auto"/>
        <w:right w:val="none" w:sz="0" w:space="0" w:color="auto"/>
      </w:divBdr>
    </w:div>
    <w:div w:id="211347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elpdesk@mbts.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ortal.mbts.edu/student_portal/login.as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bts.edu/consumer-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F868D154E0045B704EFC4AAE9CD27" ma:contentTypeVersion="0" ma:contentTypeDescription="Create a new document." ma:contentTypeScope="" ma:versionID="e9f621a84744bbed4db9425d600a1148">
  <xsd:schema xmlns:xsd="http://www.w3.org/2001/XMLSchema" xmlns:xs="http://www.w3.org/2001/XMLSchema" xmlns:p="http://schemas.microsoft.com/office/2006/metadata/properties" targetNamespace="http://schemas.microsoft.com/office/2006/metadata/properties" ma:root="true" ma:fieldsID="006a776c2e4ad2f1a6cc968dd66b9ef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DDCAE-4C41-4787-9253-4CEE024392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4D8DD4-983D-40F6-8844-EBDCE869A55A}">
  <ds:schemaRefs>
    <ds:schemaRef ds:uri="http://schemas.microsoft.com/sharepoint/v3/contenttype/forms"/>
  </ds:schemaRefs>
</ds:datastoreItem>
</file>

<file path=customXml/itemProps3.xml><?xml version="1.0" encoding="utf-8"?>
<ds:datastoreItem xmlns:ds="http://schemas.openxmlformats.org/officeDocument/2006/customXml" ds:itemID="{C4A37D1B-E0D5-4410-8F03-81D5B58A6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7098C3-9F27-40DC-ADFA-256EF593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7</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Midwestern Baptist Theological Seminary</vt:lpstr>
    </vt:vector>
  </TitlesOfParts>
  <Company>MBTS</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Midwestern Baptist Theological Seminary</dc:title>
  <dc:subject/>
  <dc:creator>Charles Warren</dc:creator>
  <cp:keywords/>
  <cp:lastModifiedBy>Todd Chipman</cp:lastModifiedBy>
  <cp:revision>22</cp:revision>
  <cp:lastPrinted>2018-02-06T14:31:00Z</cp:lastPrinted>
  <dcterms:created xsi:type="dcterms:W3CDTF">2024-11-01T16:56:00Z</dcterms:created>
  <dcterms:modified xsi:type="dcterms:W3CDTF">2025-09-03T22:13:00Z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0x010100D2CF868D154E0045B704EFC4AAE9CD27</vt:lpwstr>
  </property>
</Properties>
</file>